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26BCA" w14:textId="77777777" w:rsidR="00866DEE" w:rsidRDefault="003904AF">
      <w:pPr>
        <w:spacing w:after="300"/>
      </w:pPr>
      <w:r>
        <w:rPr>
          <w:rFonts w:ascii="Arial" w:eastAsia="Arial" w:hAnsi="Arial" w:cs="Arial"/>
          <w:b/>
          <w:color w:val="181717"/>
          <w:sz w:val="28"/>
        </w:rPr>
        <w:t>Instructions for completing the employer registration sheet</w:t>
      </w:r>
    </w:p>
    <w:tbl>
      <w:tblPr>
        <w:tblStyle w:val="TableGrid"/>
        <w:tblW w:w="10882" w:type="dxa"/>
        <w:tblInd w:w="-1494" w:type="dxa"/>
        <w:tblCellMar>
          <w:top w:w="31" w:type="dxa"/>
          <w:left w:w="80" w:type="dxa"/>
          <w:right w:w="12" w:type="dxa"/>
        </w:tblCellMar>
        <w:tblLook w:val="04A0" w:firstRow="1" w:lastRow="0" w:firstColumn="1" w:lastColumn="0" w:noHBand="0" w:noVBand="1"/>
      </w:tblPr>
      <w:tblGrid>
        <w:gridCol w:w="1102"/>
        <w:gridCol w:w="2692"/>
        <w:gridCol w:w="7088"/>
      </w:tblGrid>
      <w:tr w:rsidR="00866DEE" w:rsidRPr="005C5BDD" w14:paraId="27361CA6" w14:textId="77777777">
        <w:trPr>
          <w:trHeight w:val="259"/>
        </w:trPr>
        <w:tc>
          <w:tcPr>
            <w:tcW w:w="1102" w:type="dxa"/>
            <w:tcBorders>
              <w:top w:val="single" w:sz="6" w:space="0" w:color="181717"/>
              <w:left w:val="single" w:sz="6" w:space="0" w:color="181717"/>
              <w:bottom w:val="single" w:sz="6" w:space="0" w:color="181717"/>
              <w:right w:val="single" w:sz="6" w:space="0" w:color="181717"/>
            </w:tcBorders>
          </w:tcPr>
          <w:p w14:paraId="3A3DE160" w14:textId="29A8C7C4" w:rsidR="00866DEE" w:rsidRPr="005C5BDD" w:rsidRDefault="005C5BDD">
            <w:pPr>
              <w:ind w:left="56"/>
              <w:rPr>
                <w:lang w:val="en-CA"/>
              </w:rPr>
            </w:pPr>
            <w:r w:rsidRPr="005C5BDD">
              <w:rPr>
                <w:rFonts w:ascii="Arial" w:eastAsia="Arial" w:hAnsi="Arial" w:cs="Arial"/>
                <w:b/>
                <w:i/>
                <w:color w:val="181717"/>
                <w:sz w:val="18"/>
                <w:lang w:val="en-CA"/>
              </w:rPr>
              <w:t>Section</w:t>
            </w:r>
          </w:p>
        </w:tc>
        <w:tc>
          <w:tcPr>
            <w:tcW w:w="2692" w:type="dxa"/>
            <w:tcBorders>
              <w:top w:val="single" w:sz="6" w:space="0" w:color="181717"/>
              <w:left w:val="single" w:sz="6" w:space="0" w:color="181717"/>
              <w:bottom w:val="single" w:sz="6" w:space="0" w:color="181717"/>
              <w:right w:val="single" w:sz="6" w:space="0" w:color="181717"/>
            </w:tcBorders>
          </w:tcPr>
          <w:p w14:paraId="72FBF42B" w14:textId="031A3BE9" w:rsidR="00866DEE" w:rsidRPr="005C5BDD" w:rsidRDefault="005C5BDD">
            <w:pPr>
              <w:rPr>
                <w:lang w:val="en-CA"/>
              </w:rPr>
            </w:pPr>
            <w:r w:rsidRPr="005C5BDD">
              <w:rPr>
                <w:rFonts w:ascii="Arial" w:eastAsia="Arial" w:hAnsi="Arial" w:cs="Arial"/>
                <w:b/>
                <w:i/>
                <w:color w:val="181717"/>
                <w:sz w:val="18"/>
                <w:lang w:val="en-CA"/>
              </w:rPr>
              <w:t>Field text</w:t>
            </w:r>
          </w:p>
        </w:tc>
        <w:tc>
          <w:tcPr>
            <w:tcW w:w="7088" w:type="dxa"/>
            <w:tcBorders>
              <w:top w:val="single" w:sz="6" w:space="0" w:color="181717"/>
              <w:left w:val="single" w:sz="6" w:space="0" w:color="181717"/>
              <w:bottom w:val="single" w:sz="6" w:space="0" w:color="181717"/>
              <w:right w:val="single" w:sz="6" w:space="0" w:color="181717"/>
            </w:tcBorders>
          </w:tcPr>
          <w:p w14:paraId="46D2FCB9" w14:textId="16AAD30C" w:rsidR="00866DEE" w:rsidRPr="005C5BDD" w:rsidRDefault="005C5BDD">
            <w:pPr>
              <w:ind w:left="29"/>
              <w:rPr>
                <w:lang w:val="en-CA"/>
              </w:rPr>
            </w:pPr>
            <w:r w:rsidRPr="005C5BDD">
              <w:rPr>
                <w:rFonts w:ascii="Arial" w:eastAsia="Arial" w:hAnsi="Arial" w:cs="Arial"/>
                <w:b/>
                <w:i/>
                <w:color w:val="181717"/>
                <w:sz w:val="18"/>
                <w:lang w:val="en-CA"/>
              </w:rPr>
              <w:t>Field notes</w:t>
            </w:r>
          </w:p>
        </w:tc>
      </w:tr>
      <w:tr w:rsidR="00866DEE" w:rsidRPr="005C5BDD" w14:paraId="1D668FB0" w14:textId="77777777">
        <w:trPr>
          <w:trHeight w:val="1731"/>
        </w:trPr>
        <w:tc>
          <w:tcPr>
            <w:tcW w:w="1102" w:type="dxa"/>
            <w:vMerge w:val="restart"/>
            <w:tcBorders>
              <w:top w:val="single" w:sz="6" w:space="0" w:color="181717"/>
              <w:left w:val="single" w:sz="6" w:space="0" w:color="181717"/>
              <w:bottom w:val="single" w:sz="6" w:space="0" w:color="181717"/>
              <w:right w:val="single" w:sz="6" w:space="0" w:color="181717"/>
            </w:tcBorders>
          </w:tcPr>
          <w:p w14:paraId="61F5E52B" w14:textId="77777777" w:rsidR="00866DEE" w:rsidRPr="005C5BDD" w:rsidRDefault="003904AF">
            <w:pPr>
              <w:ind w:left="130"/>
              <w:rPr>
                <w:lang w:val="en-CA"/>
              </w:rPr>
            </w:pPr>
            <w:r w:rsidRPr="005C5BDD">
              <w:rPr>
                <w:rFonts w:ascii="Arial" w:eastAsia="Arial" w:hAnsi="Arial" w:cs="Arial"/>
                <w:color w:val="181717"/>
                <w:sz w:val="18"/>
                <w:lang w:val="en-CA"/>
              </w:rPr>
              <w:t>Header</w:t>
            </w:r>
          </w:p>
        </w:tc>
        <w:tc>
          <w:tcPr>
            <w:tcW w:w="2692" w:type="dxa"/>
            <w:tcBorders>
              <w:top w:val="single" w:sz="6" w:space="0" w:color="181717"/>
              <w:left w:val="single" w:sz="6" w:space="0" w:color="181717"/>
              <w:bottom w:val="single" w:sz="6" w:space="0" w:color="181717"/>
              <w:right w:val="single" w:sz="6" w:space="0" w:color="181717"/>
            </w:tcBorders>
          </w:tcPr>
          <w:p w14:paraId="31658CCC" w14:textId="2A79A699" w:rsidR="00866DEE" w:rsidRPr="005C5BDD" w:rsidRDefault="003904AF">
            <w:pPr>
              <w:ind w:left="26"/>
              <w:rPr>
                <w:lang w:val="en-CA"/>
              </w:rPr>
            </w:pPr>
            <w:r w:rsidRPr="005C5BDD">
              <w:rPr>
                <w:rFonts w:ascii="Arial" w:eastAsia="Arial" w:hAnsi="Arial" w:cs="Arial"/>
                <w:color w:val="181717"/>
                <w:sz w:val="18"/>
                <w:lang w:val="en-CA"/>
              </w:rPr>
              <w:t>Registration, change, deregistration</w:t>
            </w:r>
          </w:p>
        </w:tc>
        <w:tc>
          <w:tcPr>
            <w:tcW w:w="7088" w:type="dxa"/>
            <w:tcBorders>
              <w:top w:val="single" w:sz="6" w:space="0" w:color="181717"/>
              <w:left w:val="single" w:sz="6" w:space="0" w:color="181717"/>
              <w:bottom w:val="single" w:sz="6" w:space="0" w:color="181717"/>
              <w:right w:val="single" w:sz="6" w:space="0" w:color="181717"/>
            </w:tcBorders>
            <w:vAlign w:val="center"/>
          </w:tcPr>
          <w:p w14:paraId="1FD73059" w14:textId="4FC936E1" w:rsidR="00866DEE" w:rsidRPr="005C5BDD" w:rsidRDefault="003904AF" w:rsidP="005C5BDD">
            <w:pPr>
              <w:ind w:left="28" w:right="51" w:firstLine="1"/>
              <w:jc w:val="both"/>
              <w:rPr>
                <w:lang w:val="en-CA"/>
              </w:rPr>
            </w:pPr>
            <w:r w:rsidRPr="005C5BDD">
              <w:rPr>
                <w:rFonts w:ascii="Arial" w:eastAsia="Arial" w:hAnsi="Arial" w:cs="Arial"/>
                <w:color w:val="181717"/>
                <w:sz w:val="18"/>
                <w:lang w:val="en-CA"/>
              </w:rPr>
              <w:t xml:space="preserve">To register an employer in the register, check the box “registration” and then complete the whole form as appropriate depending on whether the employer is type PO (legal person) or type FO (natural person). When changing data in the register, check the box “change” and complete sections 1 and 8, which will replace the previous data in the register if there is a change. Enter other data only if relevant to the change. To remove an employer from the register, check the box “deregistration” and complete sections 1 and 2. In section 3, enter the </w:t>
            </w:r>
            <w:r w:rsidR="005C5BDD">
              <w:rPr>
                <w:rFonts w:ascii="Arial" w:eastAsia="Arial" w:hAnsi="Arial" w:cs="Arial"/>
                <w:color w:val="181717"/>
                <w:sz w:val="18"/>
                <w:lang w:val="en-CA"/>
              </w:rPr>
              <w:t xml:space="preserve">date of </w:t>
            </w:r>
            <w:r w:rsidRPr="005C5BDD">
              <w:rPr>
                <w:rFonts w:ascii="Arial" w:eastAsia="Arial" w:hAnsi="Arial" w:cs="Arial"/>
                <w:color w:val="181717"/>
                <w:sz w:val="18"/>
                <w:lang w:val="en-CA"/>
              </w:rPr>
              <w:t xml:space="preserve">deregistration </w:t>
            </w:r>
            <w:r w:rsidR="005C5BDD">
              <w:rPr>
                <w:rFonts w:ascii="Arial" w:eastAsia="Arial" w:hAnsi="Arial" w:cs="Arial"/>
                <w:color w:val="181717"/>
                <w:sz w:val="18"/>
                <w:lang w:val="en-CA"/>
              </w:rPr>
              <w:t>o</w:t>
            </w:r>
            <w:r w:rsidRPr="005C5BDD">
              <w:rPr>
                <w:rFonts w:ascii="Arial" w:eastAsia="Arial" w:hAnsi="Arial" w:cs="Arial"/>
                <w:color w:val="181717"/>
                <w:sz w:val="18"/>
                <w:lang w:val="en-CA"/>
              </w:rPr>
              <w:t>f the last employee.</w:t>
            </w:r>
            <w:r w:rsidR="00B233B9" w:rsidRPr="005C5BDD">
              <w:rPr>
                <w:rFonts w:ascii="Arial" w:eastAsia="Arial" w:hAnsi="Arial" w:cs="Arial"/>
                <w:color w:val="181717"/>
                <w:sz w:val="18"/>
                <w:lang w:val="en-CA"/>
              </w:rPr>
              <w:t xml:space="preserve"> Please note: Only check the deregistration box if the deregistration is for the period up to 31 December 2020.</w:t>
            </w:r>
          </w:p>
        </w:tc>
      </w:tr>
      <w:tr w:rsidR="00866DEE" w:rsidRPr="005C5BDD" w14:paraId="74D5C871" w14:textId="77777777">
        <w:trPr>
          <w:trHeight w:val="1136"/>
        </w:trPr>
        <w:tc>
          <w:tcPr>
            <w:tcW w:w="0" w:type="auto"/>
            <w:vMerge/>
            <w:tcBorders>
              <w:top w:val="nil"/>
              <w:left w:val="single" w:sz="6" w:space="0" w:color="181717"/>
              <w:bottom w:val="single" w:sz="6" w:space="0" w:color="181717"/>
              <w:right w:val="single" w:sz="6" w:space="0" w:color="181717"/>
            </w:tcBorders>
          </w:tcPr>
          <w:p w14:paraId="02A3261D" w14:textId="77777777" w:rsidR="00866DEE" w:rsidRPr="005C5BDD" w:rsidRDefault="00866DEE">
            <w:pPr>
              <w:rPr>
                <w:lang w:val="en-CA"/>
              </w:rPr>
            </w:pPr>
          </w:p>
        </w:tc>
        <w:tc>
          <w:tcPr>
            <w:tcW w:w="2692" w:type="dxa"/>
            <w:tcBorders>
              <w:top w:val="single" w:sz="6" w:space="0" w:color="181717"/>
              <w:left w:val="single" w:sz="6" w:space="0" w:color="181717"/>
              <w:bottom w:val="single" w:sz="6" w:space="0" w:color="181717"/>
              <w:right w:val="single" w:sz="6" w:space="0" w:color="181717"/>
            </w:tcBorders>
          </w:tcPr>
          <w:p w14:paraId="47F9CB7A" w14:textId="47369EBF" w:rsidR="00866DEE" w:rsidRPr="00841964" w:rsidRDefault="003904AF">
            <w:pPr>
              <w:ind w:left="28"/>
              <w:rPr>
                <w:lang w:val="pl-PL"/>
              </w:rPr>
            </w:pPr>
            <w:r w:rsidRPr="00841964">
              <w:rPr>
                <w:rFonts w:ascii="Arial" w:eastAsia="Arial" w:hAnsi="Arial" w:cs="Arial"/>
                <w:color w:val="181717"/>
                <w:sz w:val="18"/>
                <w:lang w:val="pl-PL"/>
              </w:rPr>
              <w:t>PO, FO, OZ, OrgZ, ZZ</w:t>
            </w:r>
          </w:p>
        </w:tc>
        <w:tc>
          <w:tcPr>
            <w:tcW w:w="7088" w:type="dxa"/>
            <w:tcBorders>
              <w:top w:val="single" w:sz="6" w:space="0" w:color="181717"/>
              <w:left w:val="single" w:sz="6" w:space="0" w:color="181717"/>
              <w:bottom w:val="single" w:sz="6" w:space="0" w:color="181717"/>
              <w:right w:val="single" w:sz="6" w:space="0" w:color="181717"/>
            </w:tcBorders>
          </w:tcPr>
          <w:p w14:paraId="54FFCFDA" w14:textId="77777777" w:rsidR="00866DEE" w:rsidRPr="005C5BDD" w:rsidRDefault="003904AF">
            <w:pPr>
              <w:ind w:left="29" w:right="53"/>
              <w:jc w:val="both"/>
              <w:rPr>
                <w:lang w:val="en-CA"/>
              </w:rPr>
            </w:pPr>
            <w:r w:rsidRPr="005C5BDD">
              <w:rPr>
                <w:rFonts w:ascii="Arial" w:eastAsia="Arial" w:hAnsi="Arial" w:cs="Arial"/>
                <w:color w:val="181717"/>
                <w:sz w:val="18"/>
                <w:lang w:val="en-CA"/>
              </w:rPr>
              <w:t>Check the box corresponding to the type of employer: PO (legal person), FO (natural person), OZ (branch), OrgZ (administrative unit) or ZZ (foreign employer). A foreign employer is an employer whose registered office or place of business is outside the territory of the Slovak Republic, in EU Member States, in EEA countries or in Switzerland.</w:t>
            </w:r>
          </w:p>
        </w:tc>
      </w:tr>
      <w:tr w:rsidR="00866DEE" w:rsidRPr="005C5BDD" w14:paraId="7759D4BE" w14:textId="77777777">
        <w:trPr>
          <w:trHeight w:val="700"/>
        </w:trPr>
        <w:tc>
          <w:tcPr>
            <w:tcW w:w="1102" w:type="dxa"/>
            <w:vMerge w:val="restart"/>
            <w:tcBorders>
              <w:top w:val="single" w:sz="6" w:space="0" w:color="181717"/>
              <w:left w:val="single" w:sz="6" w:space="0" w:color="181717"/>
              <w:bottom w:val="single" w:sz="6" w:space="0" w:color="181717"/>
              <w:right w:val="single" w:sz="6" w:space="0" w:color="181717"/>
            </w:tcBorders>
          </w:tcPr>
          <w:p w14:paraId="4877869E" w14:textId="77777777" w:rsidR="00866DEE" w:rsidRPr="005C5BDD" w:rsidRDefault="003904AF">
            <w:pPr>
              <w:ind w:right="67"/>
              <w:jc w:val="center"/>
              <w:rPr>
                <w:lang w:val="en-CA"/>
              </w:rPr>
            </w:pPr>
            <w:r w:rsidRPr="005C5BDD">
              <w:rPr>
                <w:rFonts w:ascii="Arial" w:eastAsia="Arial" w:hAnsi="Arial" w:cs="Arial"/>
                <w:color w:val="181717"/>
                <w:sz w:val="18"/>
                <w:lang w:val="en-CA"/>
              </w:rPr>
              <w:t>Section 1</w:t>
            </w:r>
          </w:p>
        </w:tc>
        <w:tc>
          <w:tcPr>
            <w:tcW w:w="2692" w:type="dxa"/>
            <w:tcBorders>
              <w:top w:val="single" w:sz="6" w:space="0" w:color="181717"/>
              <w:left w:val="single" w:sz="6" w:space="0" w:color="181717"/>
              <w:bottom w:val="single" w:sz="6" w:space="0" w:color="181717"/>
              <w:right w:val="single" w:sz="6" w:space="0" w:color="181717"/>
            </w:tcBorders>
          </w:tcPr>
          <w:p w14:paraId="2C744712" w14:textId="77777777" w:rsidR="00866DEE" w:rsidRPr="005C5BDD" w:rsidRDefault="003904AF">
            <w:pPr>
              <w:ind w:left="28"/>
              <w:rPr>
                <w:lang w:val="en-CA"/>
              </w:rPr>
            </w:pPr>
            <w:r w:rsidRPr="005C5BDD">
              <w:rPr>
                <w:rFonts w:ascii="Arial" w:eastAsia="Arial" w:hAnsi="Arial" w:cs="Arial"/>
                <w:color w:val="181717"/>
                <w:sz w:val="18"/>
                <w:lang w:val="en-CA"/>
              </w:rPr>
              <w:t>IČO, DIČ</w:t>
            </w:r>
          </w:p>
        </w:tc>
        <w:tc>
          <w:tcPr>
            <w:tcW w:w="7088" w:type="dxa"/>
            <w:tcBorders>
              <w:top w:val="single" w:sz="6" w:space="0" w:color="181717"/>
              <w:left w:val="single" w:sz="6" w:space="0" w:color="181717"/>
              <w:bottom w:val="single" w:sz="6" w:space="0" w:color="181717"/>
              <w:right w:val="single" w:sz="6" w:space="0" w:color="181717"/>
            </w:tcBorders>
          </w:tcPr>
          <w:p w14:paraId="03D7580E" w14:textId="77777777" w:rsidR="00866DEE" w:rsidRPr="005C5BDD" w:rsidRDefault="003904AF">
            <w:pPr>
              <w:ind w:left="21" w:right="58"/>
              <w:jc w:val="both"/>
              <w:rPr>
                <w:lang w:val="en-CA"/>
              </w:rPr>
            </w:pPr>
            <w:r w:rsidRPr="005C5BDD">
              <w:rPr>
                <w:rFonts w:ascii="Arial" w:eastAsia="Arial" w:hAnsi="Arial" w:cs="Arial"/>
                <w:color w:val="181717"/>
                <w:sz w:val="18"/>
                <w:lang w:val="en-CA"/>
              </w:rPr>
              <w:t>Enter the employer’s Company Identification Number (IČO) and Tax identification number (DIČ) If either of these numbers is not assigned, enter the number you have been assigned.</w:t>
            </w:r>
          </w:p>
        </w:tc>
      </w:tr>
      <w:tr w:rsidR="00866DEE" w:rsidRPr="005C5BDD" w14:paraId="7CF643BE" w14:textId="77777777">
        <w:trPr>
          <w:trHeight w:val="873"/>
        </w:trPr>
        <w:tc>
          <w:tcPr>
            <w:tcW w:w="0" w:type="auto"/>
            <w:vMerge/>
            <w:tcBorders>
              <w:top w:val="nil"/>
              <w:left w:val="single" w:sz="6" w:space="0" w:color="181717"/>
              <w:bottom w:val="nil"/>
              <w:right w:val="single" w:sz="6" w:space="0" w:color="181717"/>
            </w:tcBorders>
          </w:tcPr>
          <w:p w14:paraId="4C437E0D" w14:textId="77777777" w:rsidR="00866DEE" w:rsidRPr="005C5BDD" w:rsidRDefault="00866DEE">
            <w:pPr>
              <w:rPr>
                <w:lang w:val="en-CA"/>
              </w:rPr>
            </w:pPr>
          </w:p>
        </w:tc>
        <w:tc>
          <w:tcPr>
            <w:tcW w:w="2692" w:type="dxa"/>
            <w:tcBorders>
              <w:top w:val="single" w:sz="6" w:space="0" w:color="181717"/>
              <w:left w:val="single" w:sz="6" w:space="0" w:color="181717"/>
              <w:bottom w:val="single" w:sz="6" w:space="0" w:color="181717"/>
              <w:right w:val="single" w:sz="6" w:space="0" w:color="181717"/>
            </w:tcBorders>
          </w:tcPr>
          <w:p w14:paraId="54478A78" w14:textId="77777777" w:rsidR="00866DEE" w:rsidRPr="005C5BDD" w:rsidRDefault="003904AF">
            <w:pPr>
              <w:ind w:left="28"/>
              <w:rPr>
                <w:lang w:val="en-CA"/>
              </w:rPr>
            </w:pPr>
            <w:r w:rsidRPr="005C5BDD">
              <w:rPr>
                <w:rFonts w:ascii="Arial" w:eastAsia="Arial" w:hAnsi="Arial" w:cs="Arial"/>
                <w:color w:val="181717"/>
                <w:sz w:val="18"/>
                <w:lang w:val="en-CA"/>
              </w:rPr>
              <w:t>Variable symbol</w:t>
            </w:r>
          </w:p>
        </w:tc>
        <w:tc>
          <w:tcPr>
            <w:tcW w:w="7088" w:type="dxa"/>
            <w:tcBorders>
              <w:top w:val="single" w:sz="6" w:space="0" w:color="181717"/>
              <w:left w:val="single" w:sz="6" w:space="0" w:color="181717"/>
              <w:bottom w:val="single" w:sz="6" w:space="0" w:color="181717"/>
              <w:right w:val="single" w:sz="6" w:space="0" w:color="181717"/>
            </w:tcBorders>
          </w:tcPr>
          <w:p w14:paraId="5797FDF3" w14:textId="133F3CC6" w:rsidR="00866DEE" w:rsidRPr="005C5BDD" w:rsidRDefault="003904AF">
            <w:pPr>
              <w:ind w:left="27" w:right="57"/>
              <w:jc w:val="both"/>
              <w:rPr>
                <w:lang w:val="en-CA"/>
              </w:rPr>
            </w:pPr>
            <w:r w:rsidRPr="005C5BDD">
              <w:rPr>
                <w:rFonts w:ascii="Arial" w:eastAsia="Arial" w:hAnsi="Arial" w:cs="Arial"/>
                <w:color w:val="181717"/>
                <w:sz w:val="18"/>
                <w:lang w:val="en-CA"/>
              </w:rPr>
              <w:t>Enter the 10-digit variable symbol code</w:t>
            </w:r>
            <w:r w:rsidR="009415B2" w:rsidRPr="005C5BDD">
              <w:rPr>
                <w:rFonts w:ascii="Arial" w:eastAsia="Arial" w:hAnsi="Arial" w:cs="Arial"/>
                <w:color w:val="181717"/>
                <w:sz w:val="18"/>
                <w:lang w:val="en-CA"/>
              </w:rPr>
              <w:t xml:space="preserve"> </w:t>
            </w:r>
            <w:r w:rsidR="00B233B9" w:rsidRPr="005C5BDD">
              <w:rPr>
                <w:rFonts w:ascii="Arial" w:eastAsia="Arial" w:hAnsi="Arial" w:cs="Arial"/>
                <w:color w:val="181717"/>
                <w:sz w:val="18"/>
                <w:lang w:val="en-CA"/>
              </w:rPr>
              <w:t>(employer identification number)</w:t>
            </w:r>
            <w:r w:rsidRPr="005C5BDD">
              <w:rPr>
                <w:rFonts w:ascii="Arial" w:eastAsia="Arial" w:hAnsi="Arial" w:cs="Arial"/>
                <w:color w:val="181717"/>
                <w:sz w:val="18"/>
                <w:lang w:val="en-CA"/>
              </w:rPr>
              <w:t xml:space="preserve"> assigned to the employer for their identification by the branch of the Social Insurance Agency at registration. The variable symbol code must be included in payment orders for premiums and contributions.</w:t>
            </w:r>
          </w:p>
        </w:tc>
      </w:tr>
      <w:tr w:rsidR="00866DEE" w:rsidRPr="005C5BDD" w14:paraId="05F447A1" w14:textId="77777777" w:rsidTr="005C5BDD">
        <w:trPr>
          <w:trHeight w:val="1701"/>
        </w:trPr>
        <w:tc>
          <w:tcPr>
            <w:tcW w:w="0" w:type="auto"/>
            <w:vMerge/>
            <w:tcBorders>
              <w:top w:val="nil"/>
              <w:left w:val="single" w:sz="6" w:space="0" w:color="181717"/>
              <w:bottom w:val="nil"/>
              <w:right w:val="single" w:sz="6" w:space="0" w:color="181717"/>
            </w:tcBorders>
          </w:tcPr>
          <w:p w14:paraId="0E91C284" w14:textId="77777777" w:rsidR="00866DEE" w:rsidRPr="005C5BDD" w:rsidRDefault="00866DEE">
            <w:pPr>
              <w:rPr>
                <w:lang w:val="en-CA"/>
              </w:rPr>
            </w:pPr>
          </w:p>
        </w:tc>
        <w:tc>
          <w:tcPr>
            <w:tcW w:w="2692" w:type="dxa"/>
            <w:tcBorders>
              <w:top w:val="single" w:sz="6" w:space="0" w:color="181717"/>
              <w:left w:val="single" w:sz="6" w:space="0" w:color="181717"/>
              <w:bottom w:val="single" w:sz="6" w:space="0" w:color="181717"/>
              <w:right w:val="single" w:sz="6" w:space="0" w:color="181717"/>
            </w:tcBorders>
          </w:tcPr>
          <w:p w14:paraId="08E00A6A" w14:textId="6503D1DA" w:rsidR="00866DEE" w:rsidRPr="005C5BDD" w:rsidRDefault="003904AF">
            <w:pPr>
              <w:ind w:left="28"/>
              <w:rPr>
                <w:lang w:val="en-CA"/>
              </w:rPr>
            </w:pPr>
            <w:r w:rsidRPr="005C5BDD">
              <w:rPr>
                <w:rFonts w:ascii="Arial" w:eastAsia="Arial" w:hAnsi="Arial" w:cs="Arial"/>
                <w:color w:val="181717"/>
                <w:sz w:val="18"/>
                <w:lang w:val="en-CA"/>
              </w:rPr>
              <w:t>Employer’s name</w:t>
            </w:r>
          </w:p>
        </w:tc>
        <w:tc>
          <w:tcPr>
            <w:tcW w:w="7088" w:type="dxa"/>
            <w:tcBorders>
              <w:top w:val="single" w:sz="6" w:space="0" w:color="181717"/>
              <w:left w:val="single" w:sz="6" w:space="0" w:color="181717"/>
              <w:bottom w:val="single" w:sz="6" w:space="0" w:color="181717"/>
              <w:right w:val="single" w:sz="6" w:space="0" w:color="181717"/>
            </w:tcBorders>
            <w:vAlign w:val="center"/>
          </w:tcPr>
          <w:p w14:paraId="15FC2A6D" w14:textId="1F6216C1" w:rsidR="00866DEE" w:rsidRPr="005C5BDD" w:rsidRDefault="003904AF" w:rsidP="002704EA">
            <w:pPr>
              <w:ind w:left="26" w:right="53" w:firstLine="3"/>
              <w:jc w:val="both"/>
              <w:rPr>
                <w:lang w:val="en-CA"/>
              </w:rPr>
            </w:pPr>
            <w:r w:rsidRPr="005C5BDD">
              <w:rPr>
                <w:rFonts w:ascii="Arial" w:eastAsia="Arial" w:hAnsi="Arial" w:cs="Arial"/>
                <w:color w:val="181717"/>
                <w:sz w:val="18"/>
                <w:lang w:val="en-CA"/>
              </w:rPr>
              <w:t xml:space="preserve">Enter the employer’s full name. If the employer is a legal entity entered in the </w:t>
            </w:r>
            <w:r w:rsidR="002704EA">
              <w:rPr>
                <w:rFonts w:ascii="Arial" w:eastAsia="Arial" w:hAnsi="Arial" w:cs="Arial"/>
                <w:color w:val="181717"/>
                <w:sz w:val="18"/>
                <w:lang w:val="en-CA"/>
              </w:rPr>
              <w:t>Busines</w:t>
            </w:r>
            <w:r w:rsidRPr="005C5BDD">
              <w:rPr>
                <w:rFonts w:ascii="Arial" w:eastAsia="Arial" w:hAnsi="Arial" w:cs="Arial"/>
                <w:color w:val="181717"/>
                <w:sz w:val="18"/>
                <w:lang w:val="en-CA"/>
              </w:rPr>
              <w:t xml:space="preserve">s Register, enter the business name used in the entry in the </w:t>
            </w:r>
            <w:r w:rsidR="002704EA">
              <w:rPr>
                <w:rFonts w:ascii="Arial" w:eastAsia="Arial" w:hAnsi="Arial" w:cs="Arial"/>
                <w:color w:val="181717"/>
                <w:sz w:val="18"/>
                <w:lang w:val="en-CA"/>
              </w:rPr>
              <w:t>Busines</w:t>
            </w:r>
            <w:r w:rsidR="002704EA" w:rsidRPr="005C5BDD">
              <w:rPr>
                <w:rFonts w:ascii="Arial" w:eastAsia="Arial" w:hAnsi="Arial" w:cs="Arial"/>
                <w:color w:val="181717"/>
                <w:sz w:val="18"/>
                <w:lang w:val="en-CA"/>
              </w:rPr>
              <w:t>s</w:t>
            </w:r>
            <w:r w:rsidRPr="005C5BDD">
              <w:rPr>
                <w:rFonts w:ascii="Arial" w:eastAsia="Arial" w:hAnsi="Arial" w:cs="Arial"/>
                <w:color w:val="181717"/>
                <w:sz w:val="18"/>
                <w:lang w:val="en-CA"/>
              </w:rPr>
              <w:t xml:space="preserve"> Register. If the employer is a branch of a legal person, enter the business name in accordance with the entry in the </w:t>
            </w:r>
            <w:r w:rsidR="002C4B5B">
              <w:rPr>
                <w:rFonts w:ascii="Arial" w:eastAsia="Arial" w:hAnsi="Arial" w:cs="Arial"/>
                <w:color w:val="181717"/>
                <w:sz w:val="18"/>
                <w:lang w:val="en-CA"/>
              </w:rPr>
              <w:t>Busines</w:t>
            </w:r>
            <w:r w:rsidR="002C4B5B" w:rsidRPr="005C5BDD">
              <w:rPr>
                <w:rFonts w:ascii="Arial" w:eastAsia="Arial" w:hAnsi="Arial" w:cs="Arial"/>
                <w:color w:val="181717"/>
                <w:sz w:val="18"/>
                <w:lang w:val="en-CA"/>
              </w:rPr>
              <w:t>s</w:t>
            </w:r>
            <w:r w:rsidRPr="005C5BDD">
              <w:rPr>
                <w:rFonts w:ascii="Arial" w:eastAsia="Arial" w:hAnsi="Arial" w:cs="Arial"/>
                <w:color w:val="181717"/>
                <w:sz w:val="18"/>
                <w:lang w:val="en-CA"/>
              </w:rPr>
              <w:t xml:space="preserve"> Register, which must clearly indicate that it is a branch. If the employer is a natural person, enter the name shown in their business licence, if they have such a licence. If the employer is an administrative unit without legal personality, enter its name. In the case of a foreign employer, enter the name specified in their authorisation to carry on activities.</w:t>
            </w:r>
            <w:r w:rsidR="002704EA">
              <w:rPr>
                <w:rFonts w:ascii="Arial" w:eastAsia="Arial" w:hAnsi="Arial" w:cs="Arial"/>
                <w:color w:val="181717"/>
                <w:sz w:val="18"/>
                <w:lang w:val="en-CA"/>
              </w:rPr>
              <w:t xml:space="preserve"> P</w:t>
            </w:r>
            <w:r w:rsidR="005C5BDD" w:rsidRPr="005C5BDD">
              <w:rPr>
                <w:rFonts w:ascii="Arial" w:eastAsia="Arial" w:hAnsi="Arial" w:cs="Arial"/>
                <w:color w:val="181717"/>
                <w:sz w:val="18"/>
                <w:lang w:val="en-CA"/>
              </w:rPr>
              <w:t>rovide a telephone number. The telep</w:t>
            </w:r>
            <w:r w:rsidR="0082264C">
              <w:rPr>
                <w:rFonts w:ascii="Arial" w:eastAsia="Arial" w:hAnsi="Arial" w:cs="Arial"/>
                <w:color w:val="181717"/>
                <w:sz w:val="18"/>
                <w:lang w:val="en-CA"/>
              </w:rPr>
              <w:t>hone number should be given including</w:t>
            </w:r>
            <w:r w:rsidR="005C5BDD" w:rsidRPr="005C5BDD">
              <w:rPr>
                <w:rFonts w:ascii="Arial" w:eastAsia="Arial" w:hAnsi="Arial" w:cs="Arial"/>
                <w:color w:val="181717"/>
                <w:sz w:val="18"/>
                <w:lang w:val="en-CA"/>
              </w:rPr>
              <w:t xml:space="preserve"> international dialling code (e.g. 00421 for the Slovak Republic)</w:t>
            </w:r>
            <w:r w:rsidR="002704EA">
              <w:rPr>
                <w:rFonts w:ascii="Arial" w:eastAsia="Arial" w:hAnsi="Arial" w:cs="Arial"/>
                <w:color w:val="181717"/>
                <w:sz w:val="18"/>
                <w:lang w:val="en-CA"/>
              </w:rPr>
              <w:t xml:space="preserve"> Pr</w:t>
            </w:r>
            <w:r w:rsidR="005C5BDD" w:rsidRPr="005C5BDD">
              <w:rPr>
                <w:rFonts w:ascii="Arial" w:eastAsia="Arial" w:hAnsi="Arial" w:cs="Arial"/>
                <w:color w:val="181717"/>
                <w:sz w:val="18"/>
                <w:lang w:val="en-CA"/>
              </w:rPr>
              <w:t>ovide employer's email address.</w:t>
            </w:r>
          </w:p>
        </w:tc>
      </w:tr>
      <w:tr w:rsidR="00866DEE" w:rsidRPr="005C5BDD" w14:paraId="2161F9A6" w14:textId="77777777">
        <w:trPr>
          <w:trHeight w:val="700"/>
        </w:trPr>
        <w:tc>
          <w:tcPr>
            <w:tcW w:w="0" w:type="auto"/>
            <w:vMerge/>
            <w:tcBorders>
              <w:top w:val="nil"/>
              <w:left w:val="single" w:sz="6" w:space="0" w:color="181717"/>
              <w:bottom w:val="single" w:sz="6" w:space="0" w:color="181717"/>
              <w:right w:val="single" w:sz="6" w:space="0" w:color="181717"/>
            </w:tcBorders>
          </w:tcPr>
          <w:p w14:paraId="076CAF87" w14:textId="77777777" w:rsidR="00866DEE" w:rsidRPr="005C5BDD" w:rsidRDefault="00866DEE">
            <w:pPr>
              <w:rPr>
                <w:lang w:val="en-CA"/>
              </w:rPr>
            </w:pPr>
          </w:p>
        </w:tc>
        <w:tc>
          <w:tcPr>
            <w:tcW w:w="2692" w:type="dxa"/>
            <w:tcBorders>
              <w:top w:val="single" w:sz="6" w:space="0" w:color="181717"/>
              <w:left w:val="single" w:sz="6" w:space="0" w:color="181717"/>
              <w:bottom w:val="single" w:sz="6" w:space="0" w:color="181717"/>
              <w:right w:val="single" w:sz="6" w:space="0" w:color="181717"/>
            </w:tcBorders>
          </w:tcPr>
          <w:p w14:paraId="6F967ED2" w14:textId="77777777" w:rsidR="00866DEE" w:rsidRPr="005C5BDD" w:rsidRDefault="003904AF">
            <w:pPr>
              <w:ind w:left="29"/>
              <w:rPr>
                <w:lang w:val="en-CA"/>
              </w:rPr>
            </w:pPr>
            <w:r w:rsidRPr="005C5BDD">
              <w:rPr>
                <w:rFonts w:ascii="Arial" w:eastAsia="Arial" w:hAnsi="Arial" w:cs="Arial"/>
                <w:color w:val="181717"/>
                <w:sz w:val="18"/>
                <w:lang w:val="en-CA"/>
              </w:rPr>
              <w:t xml:space="preserve">Premiums for guarantee </w:t>
            </w:r>
          </w:p>
          <w:p w14:paraId="7B8C21A4" w14:textId="77777777" w:rsidR="00866DEE" w:rsidRPr="005C5BDD" w:rsidRDefault="003904AF">
            <w:pPr>
              <w:ind w:left="29"/>
              <w:rPr>
                <w:lang w:val="en-CA"/>
              </w:rPr>
            </w:pPr>
            <w:r w:rsidRPr="005C5BDD">
              <w:rPr>
                <w:rFonts w:ascii="Arial" w:eastAsia="Arial" w:hAnsi="Arial" w:cs="Arial"/>
                <w:color w:val="181717"/>
                <w:sz w:val="18"/>
                <w:lang w:val="en-CA"/>
              </w:rPr>
              <w:t xml:space="preserve">insurance </w:t>
            </w:r>
          </w:p>
          <w:p w14:paraId="49F38B63" w14:textId="4E53A16A" w:rsidR="00866DEE" w:rsidRPr="005C5BDD" w:rsidRDefault="003904AF">
            <w:pPr>
              <w:ind w:left="29"/>
              <w:rPr>
                <w:lang w:val="en-CA"/>
              </w:rPr>
            </w:pPr>
            <w:r w:rsidRPr="005C5BDD">
              <w:rPr>
                <w:rFonts w:ascii="Arial" w:eastAsia="Arial" w:hAnsi="Arial" w:cs="Arial"/>
                <w:color w:val="181717"/>
                <w:sz w:val="18"/>
                <w:lang w:val="en-CA"/>
              </w:rPr>
              <w:t>Is GP paid?</w:t>
            </w:r>
          </w:p>
        </w:tc>
        <w:tc>
          <w:tcPr>
            <w:tcW w:w="7088" w:type="dxa"/>
            <w:tcBorders>
              <w:top w:val="single" w:sz="6" w:space="0" w:color="181717"/>
              <w:left w:val="single" w:sz="6" w:space="0" w:color="181717"/>
              <w:bottom w:val="single" w:sz="6" w:space="0" w:color="181717"/>
              <w:right w:val="single" w:sz="6" w:space="0" w:color="181717"/>
            </w:tcBorders>
          </w:tcPr>
          <w:p w14:paraId="1F3723B8" w14:textId="77777777" w:rsidR="00866DEE" w:rsidRPr="005C5BDD" w:rsidRDefault="003904AF">
            <w:pPr>
              <w:ind w:left="29"/>
              <w:rPr>
                <w:lang w:val="en-CA"/>
              </w:rPr>
            </w:pPr>
            <w:r w:rsidRPr="005C5BDD">
              <w:rPr>
                <w:rFonts w:ascii="Arial" w:eastAsia="Arial" w:hAnsi="Arial" w:cs="Arial"/>
                <w:color w:val="181717"/>
                <w:sz w:val="18"/>
                <w:lang w:val="en-CA"/>
              </w:rPr>
              <w:t>Check the appropriate box. If you are obliged to have guarantee insurance, check the box for “yes”. If you are not obliged to have guarantee insurance, check the box after “no”.</w:t>
            </w:r>
          </w:p>
        </w:tc>
      </w:tr>
      <w:tr w:rsidR="00866DEE" w:rsidRPr="005C5BDD" w14:paraId="0CB6E391" w14:textId="77777777">
        <w:trPr>
          <w:trHeight w:val="929"/>
        </w:trPr>
        <w:tc>
          <w:tcPr>
            <w:tcW w:w="1102" w:type="dxa"/>
            <w:tcBorders>
              <w:top w:val="single" w:sz="6" w:space="0" w:color="181717"/>
              <w:left w:val="single" w:sz="6" w:space="0" w:color="181717"/>
              <w:bottom w:val="single" w:sz="6" w:space="0" w:color="181717"/>
              <w:right w:val="single" w:sz="6" w:space="0" w:color="181717"/>
            </w:tcBorders>
          </w:tcPr>
          <w:p w14:paraId="46B32ACC" w14:textId="77777777" w:rsidR="00866DEE" w:rsidRPr="005C5BDD" w:rsidRDefault="003904AF">
            <w:pPr>
              <w:ind w:right="67"/>
              <w:jc w:val="center"/>
              <w:rPr>
                <w:lang w:val="en-CA"/>
              </w:rPr>
            </w:pPr>
            <w:r w:rsidRPr="005C5BDD">
              <w:rPr>
                <w:rFonts w:ascii="Arial" w:eastAsia="Arial" w:hAnsi="Arial" w:cs="Arial"/>
                <w:color w:val="181717"/>
                <w:sz w:val="18"/>
                <w:lang w:val="en-CA"/>
              </w:rPr>
              <w:t>Section 2</w:t>
            </w:r>
          </w:p>
        </w:tc>
        <w:tc>
          <w:tcPr>
            <w:tcW w:w="2692" w:type="dxa"/>
            <w:tcBorders>
              <w:top w:val="single" w:sz="6" w:space="0" w:color="181717"/>
              <w:left w:val="single" w:sz="6" w:space="0" w:color="181717"/>
              <w:bottom w:val="single" w:sz="6" w:space="0" w:color="181717"/>
              <w:right w:val="single" w:sz="6" w:space="0" w:color="181717"/>
            </w:tcBorders>
          </w:tcPr>
          <w:p w14:paraId="627DB79D" w14:textId="77777777" w:rsidR="00866DEE" w:rsidRPr="005C5BDD" w:rsidRDefault="003904AF">
            <w:pPr>
              <w:ind w:left="28"/>
              <w:rPr>
                <w:lang w:val="en-CA"/>
              </w:rPr>
            </w:pPr>
            <w:r w:rsidRPr="005C5BDD">
              <w:rPr>
                <w:rFonts w:ascii="Arial" w:eastAsia="Arial" w:hAnsi="Arial" w:cs="Arial"/>
                <w:color w:val="181717"/>
                <w:sz w:val="18"/>
                <w:lang w:val="en-CA"/>
              </w:rPr>
              <w:t>RČ</w:t>
            </w:r>
          </w:p>
        </w:tc>
        <w:tc>
          <w:tcPr>
            <w:tcW w:w="7088" w:type="dxa"/>
            <w:tcBorders>
              <w:top w:val="single" w:sz="6" w:space="0" w:color="181717"/>
              <w:left w:val="single" w:sz="6" w:space="0" w:color="181717"/>
              <w:bottom w:val="single" w:sz="6" w:space="0" w:color="181717"/>
              <w:right w:val="single" w:sz="6" w:space="0" w:color="181717"/>
            </w:tcBorders>
          </w:tcPr>
          <w:p w14:paraId="0BF9E445" w14:textId="6562249F" w:rsidR="00866DEE" w:rsidRPr="005C5BDD" w:rsidRDefault="003904AF">
            <w:pPr>
              <w:ind w:left="29" w:right="50"/>
              <w:jc w:val="both"/>
              <w:rPr>
                <w:lang w:val="en-CA"/>
              </w:rPr>
            </w:pPr>
            <w:r w:rsidRPr="005C5BDD">
              <w:rPr>
                <w:rFonts w:ascii="Arial" w:eastAsia="Arial" w:hAnsi="Arial" w:cs="Arial"/>
                <w:color w:val="181717"/>
                <w:sz w:val="18"/>
                <w:lang w:val="en-CA"/>
              </w:rPr>
              <w:t>Enter the employer’s birth ID number (RČ) if they are a natural person. In the case of foreign nationals to whom no birth ID number has been assigned, enter the temporary birth ID number assigned to them by the branch of the Social Insurance Agency for social insurance purposes.</w:t>
            </w:r>
            <w:r w:rsidR="0059660D">
              <w:rPr>
                <w:rFonts w:ascii="Arial" w:eastAsia="Arial" w:hAnsi="Arial" w:cs="Arial"/>
                <w:color w:val="181717"/>
                <w:sz w:val="18"/>
                <w:lang w:val="en-CA"/>
              </w:rPr>
              <w:t xml:space="preserve"> </w:t>
            </w:r>
            <w:r w:rsidR="0059660D" w:rsidRPr="0059660D">
              <w:rPr>
                <w:rFonts w:ascii="Arial" w:eastAsia="Arial" w:hAnsi="Arial" w:cs="Arial"/>
                <w:color w:val="181717"/>
                <w:sz w:val="18"/>
                <w:lang w:val="en-CA"/>
              </w:rPr>
              <w:t>Exceptions are citizens of the Czech Republi</w:t>
            </w:r>
            <w:r w:rsidR="002704EA">
              <w:rPr>
                <w:rFonts w:ascii="Arial" w:eastAsia="Arial" w:hAnsi="Arial" w:cs="Arial"/>
                <w:color w:val="181717"/>
                <w:sz w:val="18"/>
                <w:lang w:val="en-CA"/>
              </w:rPr>
              <w:t>c born before 31 December 1992 o</w:t>
            </w:r>
            <w:r w:rsidR="0059660D" w:rsidRPr="0059660D">
              <w:rPr>
                <w:rFonts w:ascii="Arial" w:eastAsia="Arial" w:hAnsi="Arial" w:cs="Arial"/>
                <w:color w:val="181717"/>
                <w:sz w:val="18"/>
                <w:lang w:val="en-CA"/>
              </w:rPr>
              <w:t xml:space="preserve">n the territory of the common state of Czechs and Slovaks, who will indicate the </w:t>
            </w:r>
            <w:r w:rsidR="0059660D">
              <w:rPr>
                <w:rFonts w:ascii="Arial" w:eastAsia="Arial" w:hAnsi="Arial" w:cs="Arial"/>
                <w:color w:val="181717"/>
                <w:sz w:val="18"/>
                <w:lang w:val="en-CA"/>
              </w:rPr>
              <w:t>ID number (</w:t>
            </w:r>
            <w:r w:rsidR="0059660D" w:rsidRPr="0059660D">
              <w:rPr>
                <w:rFonts w:ascii="Arial" w:eastAsia="Arial" w:hAnsi="Arial" w:cs="Arial"/>
                <w:color w:val="181717"/>
                <w:sz w:val="18"/>
                <w:lang w:val="en-CA"/>
              </w:rPr>
              <w:t>RČ</w:t>
            </w:r>
            <w:r w:rsidR="0059660D">
              <w:rPr>
                <w:rFonts w:ascii="Arial" w:eastAsia="Arial" w:hAnsi="Arial" w:cs="Arial"/>
                <w:color w:val="181717"/>
                <w:sz w:val="18"/>
                <w:lang w:val="en-CA"/>
              </w:rPr>
              <w:t>)</w:t>
            </w:r>
            <w:r w:rsidR="0059660D" w:rsidRPr="0059660D">
              <w:rPr>
                <w:rFonts w:ascii="Arial" w:eastAsia="Arial" w:hAnsi="Arial" w:cs="Arial"/>
                <w:color w:val="181717"/>
                <w:sz w:val="18"/>
                <w:lang w:val="en-CA"/>
              </w:rPr>
              <w:t xml:space="preserve"> assigned to them at birth.</w:t>
            </w:r>
          </w:p>
        </w:tc>
      </w:tr>
      <w:tr w:rsidR="00E503EE" w:rsidRPr="005C5BDD" w14:paraId="702248F9" w14:textId="77777777" w:rsidTr="002704EA">
        <w:trPr>
          <w:trHeight w:val="853"/>
        </w:trPr>
        <w:tc>
          <w:tcPr>
            <w:tcW w:w="1102" w:type="dxa"/>
            <w:vMerge w:val="restart"/>
            <w:tcBorders>
              <w:top w:val="single" w:sz="6" w:space="0" w:color="181717"/>
              <w:left w:val="single" w:sz="6" w:space="0" w:color="181717"/>
              <w:right w:val="single" w:sz="6" w:space="0" w:color="181717"/>
            </w:tcBorders>
          </w:tcPr>
          <w:p w14:paraId="5F44E380" w14:textId="77777777" w:rsidR="00E503EE" w:rsidRPr="005C5BDD" w:rsidRDefault="00E503EE">
            <w:pPr>
              <w:ind w:right="70"/>
              <w:jc w:val="center"/>
              <w:rPr>
                <w:lang w:val="en-CA"/>
              </w:rPr>
            </w:pPr>
            <w:r w:rsidRPr="005C5BDD">
              <w:rPr>
                <w:rFonts w:ascii="Arial" w:eastAsia="Arial" w:hAnsi="Arial" w:cs="Arial"/>
                <w:color w:val="181717"/>
                <w:sz w:val="18"/>
                <w:lang w:val="en-CA"/>
              </w:rPr>
              <w:t>Section 3</w:t>
            </w:r>
          </w:p>
        </w:tc>
        <w:tc>
          <w:tcPr>
            <w:tcW w:w="2692" w:type="dxa"/>
            <w:tcBorders>
              <w:top w:val="single" w:sz="6" w:space="0" w:color="181717"/>
              <w:left w:val="single" w:sz="6" w:space="0" w:color="181717"/>
              <w:bottom w:val="single" w:sz="6" w:space="0" w:color="181717"/>
              <w:right w:val="single" w:sz="6" w:space="0" w:color="181717"/>
            </w:tcBorders>
          </w:tcPr>
          <w:p w14:paraId="70D89DAF" w14:textId="69D47A14" w:rsidR="00E503EE" w:rsidRPr="005C5BDD" w:rsidRDefault="00E503EE">
            <w:pPr>
              <w:ind w:left="21" w:right="163"/>
              <w:rPr>
                <w:lang w:val="en-CA"/>
              </w:rPr>
            </w:pPr>
            <w:r w:rsidRPr="005C5BDD">
              <w:rPr>
                <w:rFonts w:ascii="Arial" w:eastAsia="Arial" w:hAnsi="Arial" w:cs="Arial"/>
                <w:color w:val="181717"/>
                <w:sz w:val="18"/>
                <w:lang w:val="en-CA"/>
              </w:rPr>
              <w:t>Employer’s address (PO + FO + OZ + OrgZ + ZZ)</w:t>
            </w:r>
          </w:p>
        </w:tc>
        <w:tc>
          <w:tcPr>
            <w:tcW w:w="7088" w:type="dxa"/>
            <w:tcBorders>
              <w:top w:val="single" w:sz="6" w:space="0" w:color="181717"/>
              <w:left w:val="single" w:sz="6" w:space="0" w:color="181717"/>
              <w:bottom w:val="single" w:sz="6" w:space="0" w:color="181717"/>
              <w:right w:val="single" w:sz="6" w:space="0" w:color="181717"/>
            </w:tcBorders>
          </w:tcPr>
          <w:p w14:paraId="412629E7" w14:textId="77777777" w:rsidR="00E503EE" w:rsidRPr="005C5BDD" w:rsidRDefault="00E503EE">
            <w:pPr>
              <w:ind w:left="27"/>
              <w:rPr>
                <w:lang w:val="en-CA"/>
              </w:rPr>
            </w:pPr>
            <w:r w:rsidRPr="005C5BDD">
              <w:rPr>
                <w:rFonts w:ascii="Arial" w:eastAsia="Arial" w:hAnsi="Arial" w:cs="Arial"/>
                <w:color w:val="181717"/>
                <w:sz w:val="18"/>
                <w:lang w:val="en-CA"/>
              </w:rPr>
              <w:t>If the employer is a natural person, enter their address of permanent residence. If the employer has legal personality, enter their registered office. If the employer is an administrative unit without legal personality, enter its address. In the case of a foreign employer, enter the address of their registered office.</w:t>
            </w:r>
          </w:p>
        </w:tc>
      </w:tr>
      <w:tr w:rsidR="00E503EE" w:rsidRPr="005C5BDD" w14:paraId="2FA5B152" w14:textId="77777777" w:rsidTr="002704EA">
        <w:trPr>
          <w:trHeight w:val="850"/>
        </w:trPr>
        <w:tc>
          <w:tcPr>
            <w:tcW w:w="0" w:type="auto"/>
            <w:vMerge/>
            <w:tcBorders>
              <w:left w:val="single" w:sz="6" w:space="0" w:color="181717"/>
              <w:right w:val="single" w:sz="6" w:space="0" w:color="181717"/>
            </w:tcBorders>
          </w:tcPr>
          <w:p w14:paraId="6E56724A" w14:textId="77777777" w:rsidR="00E503EE" w:rsidRPr="005C5BDD" w:rsidRDefault="00E503EE">
            <w:pPr>
              <w:rPr>
                <w:lang w:val="en-CA"/>
              </w:rPr>
            </w:pPr>
          </w:p>
        </w:tc>
        <w:tc>
          <w:tcPr>
            <w:tcW w:w="2692" w:type="dxa"/>
            <w:tcBorders>
              <w:top w:val="single" w:sz="6" w:space="0" w:color="181717"/>
              <w:left w:val="single" w:sz="6" w:space="0" w:color="181717"/>
              <w:bottom w:val="single" w:sz="6" w:space="0" w:color="181717"/>
              <w:right w:val="single" w:sz="6" w:space="0" w:color="181717"/>
            </w:tcBorders>
          </w:tcPr>
          <w:p w14:paraId="056B6836" w14:textId="48839EBC" w:rsidR="00E503EE" w:rsidRPr="005C5BDD" w:rsidRDefault="00E503EE">
            <w:pPr>
              <w:ind w:left="27"/>
              <w:rPr>
                <w:lang w:val="en-CA"/>
              </w:rPr>
            </w:pPr>
            <w:r w:rsidRPr="005C5BDD">
              <w:rPr>
                <w:rFonts w:ascii="Arial" w:eastAsia="Arial" w:hAnsi="Arial" w:cs="Arial"/>
                <w:color w:val="181717"/>
                <w:sz w:val="18"/>
                <w:lang w:val="en-CA"/>
              </w:rPr>
              <w:t>SK NACE</w:t>
            </w:r>
          </w:p>
        </w:tc>
        <w:tc>
          <w:tcPr>
            <w:tcW w:w="7088" w:type="dxa"/>
            <w:tcBorders>
              <w:top w:val="single" w:sz="6" w:space="0" w:color="181717"/>
              <w:left w:val="single" w:sz="6" w:space="0" w:color="181717"/>
              <w:bottom w:val="single" w:sz="6" w:space="0" w:color="181717"/>
              <w:right w:val="single" w:sz="6" w:space="0" w:color="181717"/>
            </w:tcBorders>
            <w:vAlign w:val="center"/>
          </w:tcPr>
          <w:p w14:paraId="0489A5AE" w14:textId="2BA21AA6" w:rsidR="00E503EE" w:rsidRPr="005C5BDD" w:rsidRDefault="00E503EE" w:rsidP="00351C85">
            <w:pPr>
              <w:ind w:left="27" w:right="52" w:firstLine="1"/>
              <w:jc w:val="both"/>
              <w:rPr>
                <w:lang w:val="en-CA"/>
              </w:rPr>
            </w:pPr>
            <w:r w:rsidRPr="005C5BDD">
              <w:rPr>
                <w:rFonts w:ascii="Arial" w:eastAsia="Arial" w:hAnsi="Arial" w:cs="Arial"/>
                <w:color w:val="181717"/>
                <w:sz w:val="18"/>
                <w:lang w:val="en-CA"/>
              </w:rPr>
              <w:t>Enter the numerical code of the SK NACE group (classification of economic activities) that corresponds to the employer’s activities. If the employer engages in multiple activities, enter the SK NACE code for the group of activities carried out by the largest number of employees</w:t>
            </w:r>
            <w:r>
              <w:rPr>
                <w:rFonts w:ascii="Arial" w:eastAsia="Arial" w:hAnsi="Arial" w:cs="Arial"/>
                <w:color w:val="181717"/>
                <w:sz w:val="18"/>
                <w:lang w:val="en-CA"/>
              </w:rPr>
              <w:t>.</w:t>
            </w:r>
          </w:p>
        </w:tc>
      </w:tr>
      <w:tr w:rsidR="00E503EE" w:rsidRPr="005C5BDD" w14:paraId="4E1FAA06" w14:textId="77777777" w:rsidTr="002704EA">
        <w:trPr>
          <w:trHeight w:val="510"/>
        </w:trPr>
        <w:tc>
          <w:tcPr>
            <w:tcW w:w="0" w:type="auto"/>
            <w:vMerge/>
            <w:tcBorders>
              <w:left w:val="single" w:sz="6" w:space="0" w:color="181717"/>
              <w:right w:val="single" w:sz="6" w:space="0" w:color="181717"/>
            </w:tcBorders>
          </w:tcPr>
          <w:p w14:paraId="0290579B" w14:textId="77777777" w:rsidR="00E503EE" w:rsidRPr="005C5BDD" w:rsidRDefault="00E503EE">
            <w:pPr>
              <w:rPr>
                <w:lang w:val="en-CA"/>
              </w:rPr>
            </w:pPr>
          </w:p>
        </w:tc>
        <w:tc>
          <w:tcPr>
            <w:tcW w:w="2692" w:type="dxa"/>
            <w:tcBorders>
              <w:top w:val="single" w:sz="6" w:space="0" w:color="181717"/>
              <w:left w:val="single" w:sz="6" w:space="0" w:color="181717"/>
              <w:bottom w:val="single" w:sz="6" w:space="0" w:color="181717"/>
              <w:right w:val="single" w:sz="6" w:space="0" w:color="181717"/>
            </w:tcBorders>
          </w:tcPr>
          <w:p w14:paraId="767D8D5A" w14:textId="77777777" w:rsidR="00E503EE" w:rsidRPr="005C5BDD" w:rsidRDefault="00E503EE">
            <w:pPr>
              <w:ind w:left="27"/>
              <w:rPr>
                <w:lang w:val="en-CA"/>
              </w:rPr>
            </w:pPr>
            <w:r w:rsidRPr="005C5BDD">
              <w:rPr>
                <w:rFonts w:ascii="Arial" w:eastAsia="Arial" w:hAnsi="Arial" w:cs="Arial"/>
                <w:color w:val="181717"/>
                <w:sz w:val="18"/>
                <w:lang w:val="en-CA"/>
              </w:rPr>
              <w:t>Due date</w:t>
            </w:r>
          </w:p>
        </w:tc>
        <w:tc>
          <w:tcPr>
            <w:tcW w:w="7088" w:type="dxa"/>
            <w:tcBorders>
              <w:top w:val="single" w:sz="6" w:space="0" w:color="181717"/>
              <w:left w:val="single" w:sz="6" w:space="0" w:color="181717"/>
              <w:bottom w:val="single" w:sz="6" w:space="0" w:color="181717"/>
              <w:right w:val="single" w:sz="6" w:space="0" w:color="181717"/>
            </w:tcBorders>
            <w:vAlign w:val="center"/>
          </w:tcPr>
          <w:p w14:paraId="49A4B0CE" w14:textId="41E80423" w:rsidR="00E503EE" w:rsidRPr="005C5BDD" w:rsidRDefault="00E503EE" w:rsidP="000042D3">
            <w:pPr>
              <w:ind w:left="27"/>
              <w:rPr>
                <w:lang w:val="en-CA"/>
              </w:rPr>
            </w:pPr>
            <w:r w:rsidRPr="005C5BDD">
              <w:rPr>
                <w:rFonts w:ascii="Arial" w:eastAsia="Arial" w:hAnsi="Arial" w:cs="Arial"/>
                <w:color w:val="181717"/>
                <w:sz w:val="18"/>
                <w:lang w:val="en-CA"/>
              </w:rPr>
              <w:t>Enter the due date for payments of premiums, which is the set pay date for employees’ incomes. If no such date is specified, enter zero</w:t>
            </w:r>
            <w:r>
              <w:rPr>
                <w:rFonts w:ascii="Arial" w:eastAsia="Arial" w:hAnsi="Arial" w:cs="Arial"/>
                <w:color w:val="181717"/>
                <w:sz w:val="18"/>
                <w:lang w:val="en-CA"/>
              </w:rPr>
              <w:t xml:space="preserve">. </w:t>
            </w:r>
            <w:r w:rsidRPr="000042D3">
              <w:rPr>
                <w:rFonts w:ascii="Arial" w:eastAsia="Arial" w:hAnsi="Arial" w:cs="Arial"/>
                <w:color w:val="181717"/>
                <w:sz w:val="18"/>
                <w:lang w:val="en-CA"/>
              </w:rPr>
              <w:t>Please note: Only complete this field if you are registering an employer for the period up to 31 December 2013.</w:t>
            </w:r>
          </w:p>
        </w:tc>
      </w:tr>
      <w:tr w:rsidR="00E503EE" w:rsidRPr="005C5BDD" w14:paraId="4079C394" w14:textId="77777777" w:rsidTr="002704EA">
        <w:trPr>
          <w:trHeight w:val="307"/>
        </w:trPr>
        <w:tc>
          <w:tcPr>
            <w:tcW w:w="0" w:type="auto"/>
            <w:vMerge/>
            <w:tcBorders>
              <w:left w:val="single" w:sz="6" w:space="0" w:color="181717"/>
              <w:right w:val="single" w:sz="6" w:space="0" w:color="181717"/>
            </w:tcBorders>
          </w:tcPr>
          <w:p w14:paraId="2FCA8431" w14:textId="77777777" w:rsidR="00E503EE" w:rsidRPr="005C5BDD" w:rsidRDefault="00E503EE">
            <w:pPr>
              <w:rPr>
                <w:lang w:val="en-CA"/>
              </w:rPr>
            </w:pPr>
          </w:p>
        </w:tc>
        <w:tc>
          <w:tcPr>
            <w:tcW w:w="2692" w:type="dxa"/>
            <w:tcBorders>
              <w:top w:val="single" w:sz="6" w:space="0" w:color="181717"/>
              <w:left w:val="single" w:sz="6" w:space="0" w:color="181717"/>
              <w:bottom w:val="single" w:sz="6" w:space="0" w:color="181717"/>
              <w:right w:val="single" w:sz="6" w:space="0" w:color="181717"/>
            </w:tcBorders>
          </w:tcPr>
          <w:p w14:paraId="073E27BE" w14:textId="0E7839C4" w:rsidR="00E503EE" w:rsidRPr="005C5BDD" w:rsidRDefault="00E503EE">
            <w:pPr>
              <w:ind w:left="27"/>
              <w:rPr>
                <w:lang w:val="en-CA"/>
              </w:rPr>
            </w:pPr>
            <w:r w:rsidRPr="005C5BDD">
              <w:rPr>
                <w:rFonts w:ascii="Arial" w:eastAsia="Arial" w:hAnsi="Arial" w:cs="Arial"/>
                <w:color w:val="181717"/>
                <w:sz w:val="18"/>
                <w:lang w:val="en-CA"/>
              </w:rPr>
              <w:t>No. units</w:t>
            </w:r>
          </w:p>
        </w:tc>
        <w:tc>
          <w:tcPr>
            <w:tcW w:w="7088" w:type="dxa"/>
            <w:tcBorders>
              <w:top w:val="single" w:sz="6" w:space="0" w:color="181717"/>
              <w:left w:val="single" w:sz="6" w:space="0" w:color="181717"/>
              <w:bottom w:val="single" w:sz="6" w:space="0" w:color="181717"/>
              <w:right w:val="single" w:sz="6" w:space="0" w:color="181717"/>
            </w:tcBorders>
          </w:tcPr>
          <w:p w14:paraId="768752A0" w14:textId="66515F52" w:rsidR="00E503EE" w:rsidRPr="005C5BDD" w:rsidRDefault="00E503EE">
            <w:pPr>
              <w:ind w:left="27"/>
              <w:rPr>
                <w:lang w:val="en-CA"/>
              </w:rPr>
            </w:pPr>
            <w:r w:rsidRPr="005C5BDD">
              <w:rPr>
                <w:rFonts w:ascii="Arial" w:eastAsia="Arial" w:hAnsi="Arial" w:cs="Arial"/>
                <w:color w:val="181717"/>
                <w:sz w:val="18"/>
                <w:lang w:val="en-CA"/>
              </w:rPr>
              <w:t>Enter the number of administrative units without l</w:t>
            </w:r>
            <w:r w:rsidR="00A10E92">
              <w:rPr>
                <w:rFonts w:ascii="Arial" w:eastAsia="Arial" w:hAnsi="Arial" w:cs="Arial"/>
                <w:color w:val="181717"/>
                <w:sz w:val="18"/>
                <w:lang w:val="en-CA"/>
              </w:rPr>
              <w:t>egal personality that you have.</w:t>
            </w:r>
          </w:p>
        </w:tc>
      </w:tr>
      <w:tr w:rsidR="00E503EE" w:rsidRPr="005C5BDD" w14:paraId="173F49CB" w14:textId="77777777" w:rsidTr="002704EA">
        <w:trPr>
          <w:trHeight w:val="510"/>
        </w:trPr>
        <w:tc>
          <w:tcPr>
            <w:tcW w:w="0" w:type="auto"/>
            <w:vMerge/>
            <w:tcBorders>
              <w:left w:val="single" w:sz="6" w:space="0" w:color="181717"/>
              <w:right w:val="single" w:sz="6" w:space="0" w:color="181717"/>
            </w:tcBorders>
          </w:tcPr>
          <w:p w14:paraId="1A50DD8F" w14:textId="77777777" w:rsidR="00E503EE" w:rsidRPr="005C5BDD" w:rsidRDefault="00E503EE">
            <w:pPr>
              <w:rPr>
                <w:lang w:val="en-CA"/>
              </w:rPr>
            </w:pPr>
          </w:p>
        </w:tc>
        <w:tc>
          <w:tcPr>
            <w:tcW w:w="2692" w:type="dxa"/>
            <w:tcBorders>
              <w:top w:val="single" w:sz="6" w:space="0" w:color="181717"/>
              <w:left w:val="single" w:sz="6" w:space="0" w:color="181717"/>
              <w:bottom w:val="single" w:sz="6" w:space="0" w:color="181717"/>
              <w:right w:val="single" w:sz="6" w:space="0" w:color="181717"/>
            </w:tcBorders>
          </w:tcPr>
          <w:p w14:paraId="2B5073CB" w14:textId="0CFB0858" w:rsidR="00E503EE" w:rsidRPr="005C5BDD" w:rsidRDefault="00E503EE">
            <w:pPr>
              <w:ind w:left="27"/>
              <w:rPr>
                <w:lang w:val="en-CA"/>
              </w:rPr>
            </w:pPr>
            <w:r w:rsidRPr="005C5BDD">
              <w:rPr>
                <w:rFonts w:ascii="Arial" w:eastAsia="Arial" w:hAnsi="Arial" w:cs="Arial"/>
                <w:color w:val="181717"/>
                <w:sz w:val="18"/>
                <w:lang w:val="en-CA"/>
              </w:rPr>
              <w:t>Legal form</w:t>
            </w:r>
          </w:p>
        </w:tc>
        <w:tc>
          <w:tcPr>
            <w:tcW w:w="7088" w:type="dxa"/>
            <w:tcBorders>
              <w:top w:val="single" w:sz="6" w:space="0" w:color="181717"/>
              <w:left w:val="single" w:sz="6" w:space="0" w:color="181717"/>
              <w:bottom w:val="single" w:sz="6" w:space="0" w:color="181717"/>
              <w:right w:val="single" w:sz="6" w:space="0" w:color="181717"/>
            </w:tcBorders>
            <w:vAlign w:val="center"/>
          </w:tcPr>
          <w:p w14:paraId="4876F91B" w14:textId="3BFF4ACB" w:rsidR="00E503EE" w:rsidRPr="005C5BDD" w:rsidRDefault="00E503EE">
            <w:pPr>
              <w:ind w:left="27" w:right="14"/>
              <w:rPr>
                <w:lang w:val="en-CA"/>
              </w:rPr>
            </w:pPr>
            <w:r w:rsidRPr="005C5BDD">
              <w:rPr>
                <w:rFonts w:ascii="Arial" w:eastAsia="Arial" w:hAnsi="Arial" w:cs="Arial"/>
                <w:color w:val="181717"/>
                <w:sz w:val="18"/>
                <w:lang w:val="en-CA"/>
              </w:rPr>
              <w:t>Enter the legal form code defined by the Statistical Office of the Slovak Republic.</w:t>
            </w:r>
            <w:r>
              <w:rPr>
                <w:rFonts w:ascii="Arial" w:eastAsia="Arial" w:hAnsi="Arial" w:cs="Arial"/>
                <w:color w:val="181717"/>
                <w:sz w:val="18"/>
                <w:lang w:val="en-CA"/>
              </w:rPr>
              <w:t xml:space="preserve"> </w:t>
            </w:r>
            <w:r w:rsidRPr="009A2B4E">
              <w:rPr>
                <w:rFonts w:ascii="Arial" w:eastAsia="Arial" w:hAnsi="Arial" w:cs="Arial"/>
                <w:color w:val="181717"/>
                <w:sz w:val="18"/>
                <w:lang w:val="en-CA"/>
              </w:rPr>
              <w:t>The c</w:t>
            </w:r>
            <w:r>
              <w:rPr>
                <w:rFonts w:ascii="Arial" w:eastAsia="Arial" w:hAnsi="Arial" w:cs="Arial"/>
                <w:color w:val="181717"/>
                <w:sz w:val="18"/>
                <w:lang w:val="en-CA"/>
              </w:rPr>
              <w:t>odes are listed at the end of this</w:t>
            </w:r>
            <w:r w:rsidRPr="009A2B4E">
              <w:rPr>
                <w:rFonts w:ascii="Arial" w:eastAsia="Arial" w:hAnsi="Arial" w:cs="Arial"/>
                <w:color w:val="181717"/>
                <w:sz w:val="18"/>
                <w:lang w:val="en-CA"/>
              </w:rPr>
              <w:t xml:space="preserve"> instruction</w:t>
            </w:r>
            <w:r w:rsidRPr="005C5BDD">
              <w:rPr>
                <w:rFonts w:ascii="Arial" w:eastAsia="Arial" w:hAnsi="Arial" w:cs="Arial"/>
                <w:color w:val="181717"/>
                <w:sz w:val="18"/>
                <w:lang w:val="en-CA"/>
              </w:rPr>
              <w:t xml:space="preserve"> In the case of a foreign employer, enter 0 if no code i</w:t>
            </w:r>
            <w:r>
              <w:rPr>
                <w:rFonts w:ascii="Arial" w:eastAsia="Arial" w:hAnsi="Arial" w:cs="Arial"/>
                <w:color w:val="181717"/>
                <w:sz w:val="18"/>
                <w:lang w:val="en-CA"/>
              </w:rPr>
              <w:t>s defined for their legal form.</w:t>
            </w:r>
          </w:p>
        </w:tc>
      </w:tr>
      <w:tr w:rsidR="00E503EE" w:rsidRPr="005C5BDD" w14:paraId="7CE8D032" w14:textId="77777777" w:rsidTr="002704EA">
        <w:trPr>
          <w:trHeight w:val="510"/>
        </w:trPr>
        <w:tc>
          <w:tcPr>
            <w:tcW w:w="0" w:type="auto"/>
            <w:vMerge/>
            <w:tcBorders>
              <w:left w:val="single" w:sz="6" w:space="0" w:color="181717"/>
              <w:right w:val="single" w:sz="6" w:space="0" w:color="181717"/>
            </w:tcBorders>
          </w:tcPr>
          <w:p w14:paraId="71FEA112" w14:textId="77777777" w:rsidR="00E503EE" w:rsidRPr="005C5BDD" w:rsidRDefault="00E503EE">
            <w:pPr>
              <w:rPr>
                <w:lang w:val="en-CA"/>
              </w:rPr>
            </w:pPr>
          </w:p>
        </w:tc>
        <w:tc>
          <w:tcPr>
            <w:tcW w:w="2692" w:type="dxa"/>
            <w:tcBorders>
              <w:top w:val="single" w:sz="6" w:space="0" w:color="181717"/>
              <w:left w:val="single" w:sz="6" w:space="0" w:color="181717"/>
              <w:bottom w:val="single" w:sz="6" w:space="0" w:color="181717"/>
              <w:right w:val="single" w:sz="6" w:space="0" w:color="181717"/>
            </w:tcBorders>
          </w:tcPr>
          <w:p w14:paraId="507635CF" w14:textId="77777777" w:rsidR="00E503EE" w:rsidRPr="005C5BDD" w:rsidRDefault="00E503EE">
            <w:pPr>
              <w:ind w:left="1"/>
              <w:rPr>
                <w:lang w:val="en-CA"/>
              </w:rPr>
            </w:pPr>
            <w:r w:rsidRPr="005C5BDD">
              <w:rPr>
                <w:rFonts w:ascii="Arial" w:eastAsia="Arial" w:hAnsi="Arial" w:cs="Arial"/>
                <w:color w:val="181717"/>
                <w:sz w:val="18"/>
                <w:lang w:val="en-CA"/>
              </w:rPr>
              <w:t>Ownership</w:t>
            </w:r>
          </w:p>
        </w:tc>
        <w:tc>
          <w:tcPr>
            <w:tcW w:w="7088" w:type="dxa"/>
            <w:tcBorders>
              <w:top w:val="single" w:sz="6" w:space="0" w:color="181717"/>
              <w:left w:val="single" w:sz="6" w:space="0" w:color="181717"/>
              <w:bottom w:val="single" w:sz="6" w:space="0" w:color="181717"/>
              <w:right w:val="single" w:sz="6" w:space="0" w:color="181717"/>
            </w:tcBorders>
            <w:vAlign w:val="center"/>
          </w:tcPr>
          <w:p w14:paraId="61FB3338" w14:textId="3A268372" w:rsidR="00E503EE" w:rsidRPr="005C5BDD" w:rsidRDefault="00E503EE" w:rsidP="009A2B4E">
            <w:pPr>
              <w:ind w:left="17"/>
              <w:jc w:val="both"/>
              <w:rPr>
                <w:lang w:val="en-CA"/>
              </w:rPr>
            </w:pPr>
            <w:r w:rsidRPr="005C5BDD">
              <w:rPr>
                <w:rFonts w:ascii="Arial" w:eastAsia="Arial" w:hAnsi="Arial" w:cs="Arial"/>
                <w:color w:val="181717"/>
                <w:sz w:val="18"/>
                <w:lang w:val="en-CA"/>
              </w:rPr>
              <w:t>Enter the ownership type code defined by the Statistical Office of the Slovak Republic.</w:t>
            </w:r>
            <w:r>
              <w:rPr>
                <w:rFonts w:ascii="Arial" w:eastAsia="Arial" w:hAnsi="Arial" w:cs="Arial"/>
                <w:color w:val="181717"/>
                <w:sz w:val="18"/>
                <w:lang w:val="en-CA"/>
              </w:rPr>
              <w:t xml:space="preserve"> </w:t>
            </w:r>
            <w:r w:rsidRPr="005C5BDD">
              <w:rPr>
                <w:rFonts w:ascii="Arial" w:eastAsia="Arial" w:hAnsi="Arial" w:cs="Arial"/>
                <w:color w:val="181717"/>
                <w:sz w:val="18"/>
                <w:lang w:val="en-CA"/>
              </w:rPr>
              <w:t>In the case of a foreign employer, enter 0 if no code is def</w:t>
            </w:r>
            <w:r w:rsidR="00841964">
              <w:rPr>
                <w:rFonts w:ascii="Arial" w:eastAsia="Arial" w:hAnsi="Arial" w:cs="Arial"/>
                <w:color w:val="181717"/>
                <w:sz w:val="18"/>
                <w:lang w:val="en-CA"/>
              </w:rPr>
              <w:t>ined for their ownership type.</w:t>
            </w:r>
          </w:p>
        </w:tc>
      </w:tr>
      <w:tr w:rsidR="00E503EE" w:rsidRPr="005C5BDD" w14:paraId="60BD87C0" w14:textId="77777777" w:rsidTr="002704EA">
        <w:trPr>
          <w:trHeight w:val="510"/>
        </w:trPr>
        <w:tc>
          <w:tcPr>
            <w:tcW w:w="0" w:type="auto"/>
            <w:vMerge/>
            <w:tcBorders>
              <w:left w:val="single" w:sz="6" w:space="0" w:color="181717"/>
              <w:bottom w:val="single" w:sz="4" w:space="0" w:color="auto"/>
              <w:right w:val="single" w:sz="6" w:space="0" w:color="181717"/>
            </w:tcBorders>
          </w:tcPr>
          <w:p w14:paraId="3563293E" w14:textId="77777777" w:rsidR="00E503EE" w:rsidRPr="005C5BDD" w:rsidRDefault="00E503EE">
            <w:pPr>
              <w:rPr>
                <w:lang w:val="en-CA"/>
              </w:rPr>
            </w:pPr>
          </w:p>
        </w:tc>
        <w:tc>
          <w:tcPr>
            <w:tcW w:w="2692" w:type="dxa"/>
            <w:tcBorders>
              <w:top w:val="single" w:sz="6" w:space="0" w:color="181717"/>
              <w:left w:val="single" w:sz="6" w:space="0" w:color="181717"/>
              <w:bottom w:val="single" w:sz="6" w:space="0" w:color="181717"/>
              <w:right w:val="single" w:sz="6" w:space="0" w:color="181717"/>
            </w:tcBorders>
          </w:tcPr>
          <w:p w14:paraId="38320817" w14:textId="05DAD9F3" w:rsidR="00E503EE" w:rsidRPr="005C5BDD" w:rsidRDefault="00E503EE">
            <w:pPr>
              <w:ind w:left="1"/>
              <w:rPr>
                <w:rFonts w:ascii="Arial" w:eastAsia="Arial" w:hAnsi="Arial" w:cs="Arial"/>
                <w:color w:val="181717"/>
                <w:sz w:val="18"/>
                <w:lang w:val="en-CA"/>
              </w:rPr>
            </w:pPr>
            <w:r>
              <w:rPr>
                <w:rFonts w:ascii="Arial" w:eastAsia="Arial" w:hAnsi="Arial" w:cs="Arial"/>
                <w:color w:val="181717"/>
                <w:sz w:val="18"/>
                <w:lang w:val="en-CA"/>
              </w:rPr>
              <w:t>Date of last EE´s deregistration</w:t>
            </w:r>
          </w:p>
        </w:tc>
        <w:tc>
          <w:tcPr>
            <w:tcW w:w="7088" w:type="dxa"/>
            <w:tcBorders>
              <w:top w:val="single" w:sz="6" w:space="0" w:color="181717"/>
              <w:left w:val="single" w:sz="6" w:space="0" w:color="181717"/>
              <w:bottom w:val="single" w:sz="6" w:space="0" w:color="181717"/>
              <w:right w:val="single" w:sz="6" w:space="0" w:color="181717"/>
            </w:tcBorders>
            <w:vAlign w:val="center"/>
          </w:tcPr>
          <w:p w14:paraId="726D28A7" w14:textId="59445D2E" w:rsidR="00E503EE" w:rsidRPr="005C5BDD" w:rsidRDefault="00E503EE" w:rsidP="009A2B4E">
            <w:pPr>
              <w:ind w:left="17"/>
              <w:jc w:val="both"/>
              <w:rPr>
                <w:rFonts w:ascii="Arial" w:eastAsia="Arial" w:hAnsi="Arial" w:cs="Arial"/>
                <w:color w:val="181717"/>
                <w:sz w:val="18"/>
                <w:lang w:val="en-CA"/>
              </w:rPr>
            </w:pPr>
            <w:r w:rsidRPr="00BF2E16">
              <w:rPr>
                <w:rFonts w:ascii="Arial" w:eastAsia="Arial" w:hAnsi="Arial" w:cs="Arial"/>
                <w:color w:val="181717"/>
                <w:sz w:val="18"/>
                <w:lang w:val="en-CA"/>
              </w:rPr>
              <w:t>Complete this field only if you are deregistering the last employee for the period up to 31 December 2020.</w:t>
            </w:r>
          </w:p>
        </w:tc>
      </w:tr>
      <w:tr w:rsidR="0082264C" w:rsidRPr="005C5BDD" w14:paraId="3C5C6B3E" w14:textId="77777777" w:rsidTr="0082264C">
        <w:trPr>
          <w:trHeight w:val="510"/>
        </w:trPr>
        <w:tc>
          <w:tcPr>
            <w:tcW w:w="0" w:type="auto"/>
            <w:tcBorders>
              <w:top w:val="single" w:sz="4" w:space="0" w:color="auto"/>
              <w:left w:val="single" w:sz="6" w:space="0" w:color="181717"/>
              <w:bottom w:val="single" w:sz="6" w:space="0" w:color="181717"/>
              <w:right w:val="single" w:sz="6" w:space="0" w:color="181717"/>
            </w:tcBorders>
          </w:tcPr>
          <w:p w14:paraId="73B88B9C" w14:textId="2C29DD04" w:rsidR="0082264C" w:rsidRPr="0082264C" w:rsidRDefault="0082264C" w:rsidP="0082264C">
            <w:pPr>
              <w:rPr>
                <w:lang w:val="en-CA"/>
              </w:rPr>
            </w:pPr>
            <w:r w:rsidRPr="0082264C">
              <w:rPr>
                <w:rFonts w:ascii="Arial" w:eastAsia="Arial" w:hAnsi="Arial" w:cs="Arial"/>
                <w:color w:val="181717"/>
                <w:sz w:val="18"/>
                <w:lang w:val="en-CA"/>
              </w:rPr>
              <w:lastRenderedPageBreak/>
              <w:t>Section 5</w:t>
            </w:r>
          </w:p>
        </w:tc>
        <w:tc>
          <w:tcPr>
            <w:tcW w:w="2692" w:type="dxa"/>
            <w:tcBorders>
              <w:top w:val="single" w:sz="6" w:space="0" w:color="181717"/>
              <w:left w:val="single" w:sz="6" w:space="0" w:color="181717"/>
              <w:bottom w:val="single" w:sz="6" w:space="0" w:color="181717"/>
              <w:right w:val="single" w:sz="6" w:space="0" w:color="181717"/>
            </w:tcBorders>
          </w:tcPr>
          <w:p w14:paraId="09D0D610" w14:textId="5D109DA5" w:rsidR="0082264C" w:rsidRPr="0082264C" w:rsidRDefault="0082264C" w:rsidP="0082264C">
            <w:pPr>
              <w:ind w:left="1"/>
              <w:rPr>
                <w:rFonts w:ascii="Arial" w:eastAsia="Arial" w:hAnsi="Arial" w:cs="Arial"/>
                <w:color w:val="181717"/>
                <w:sz w:val="18"/>
                <w:lang w:val="en-CA"/>
              </w:rPr>
            </w:pPr>
            <w:r w:rsidRPr="0082264C">
              <w:rPr>
                <w:rFonts w:ascii="Arial" w:eastAsia="Arial" w:hAnsi="Arial" w:cs="Arial"/>
                <w:color w:val="181717"/>
                <w:sz w:val="18"/>
                <w:lang w:val="en-CA"/>
              </w:rPr>
              <w:t>IBAN</w:t>
            </w:r>
          </w:p>
        </w:tc>
        <w:tc>
          <w:tcPr>
            <w:tcW w:w="7088" w:type="dxa"/>
            <w:tcBorders>
              <w:top w:val="single" w:sz="6" w:space="0" w:color="181717"/>
              <w:left w:val="single" w:sz="6" w:space="0" w:color="181717"/>
              <w:bottom w:val="single" w:sz="6" w:space="0" w:color="181717"/>
              <w:right w:val="single" w:sz="6" w:space="0" w:color="181717"/>
            </w:tcBorders>
          </w:tcPr>
          <w:p w14:paraId="2BB0E560" w14:textId="617CAFCF" w:rsidR="0082264C" w:rsidRPr="0082264C" w:rsidRDefault="0082264C" w:rsidP="0082264C">
            <w:pPr>
              <w:ind w:left="17"/>
              <w:jc w:val="both"/>
              <w:rPr>
                <w:rFonts w:ascii="Arial" w:eastAsia="Arial" w:hAnsi="Arial" w:cs="Arial"/>
                <w:color w:val="181717"/>
                <w:sz w:val="18"/>
                <w:lang w:val="en-CA"/>
              </w:rPr>
            </w:pPr>
            <w:r w:rsidRPr="0082264C">
              <w:rPr>
                <w:rFonts w:ascii="Arial" w:eastAsia="Arial" w:hAnsi="Arial" w:cs="Arial"/>
                <w:color w:val="181717"/>
                <w:sz w:val="18"/>
                <w:lang w:val="en-CA"/>
              </w:rPr>
              <w:t>Enter the number of the account from which you will pay premiums using the international format</w:t>
            </w:r>
          </w:p>
        </w:tc>
      </w:tr>
      <w:tr w:rsidR="0082264C" w:rsidRPr="005C5BDD" w14:paraId="215EBE2C" w14:textId="77777777" w:rsidTr="002704EA">
        <w:trPr>
          <w:trHeight w:val="510"/>
        </w:trPr>
        <w:tc>
          <w:tcPr>
            <w:tcW w:w="0" w:type="auto"/>
            <w:tcBorders>
              <w:top w:val="nil"/>
              <w:left w:val="single" w:sz="6" w:space="0" w:color="181717"/>
              <w:bottom w:val="single" w:sz="6" w:space="0" w:color="181717"/>
              <w:right w:val="single" w:sz="6" w:space="0" w:color="181717"/>
            </w:tcBorders>
          </w:tcPr>
          <w:p w14:paraId="2ABA75B5" w14:textId="4AB26F0E" w:rsidR="0082264C" w:rsidRPr="0082264C" w:rsidRDefault="0082264C" w:rsidP="0082264C">
            <w:pPr>
              <w:rPr>
                <w:rFonts w:ascii="Arial" w:eastAsia="Arial" w:hAnsi="Arial" w:cs="Arial"/>
                <w:color w:val="181717"/>
                <w:sz w:val="18"/>
                <w:lang w:val="en-CA"/>
              </w:rPr>
            </w:pPr>
            <w:r w:rsidRPr="0082264C">
              <w:rPr>
                <w:rFonts w:ascii="Arial" w:eastAsia="Arial" w:hAnsi="Arial" w:cs="Arial"/>
                <w:color w:val="181717"/>
                <w:sz w:val="18"/>
                <w:lang w:val="en-CA"/>
              </w:rPr>
              <w:t>Section 6</w:t>
            </w:r>
          </w:p>
        </w:tc>
        <w:tc>
          <w:tcPr>
            <w:tcW w:w="2692" w:type="dxa"/>
            <w:tcBorders>
              <w:top w:val="single" w:sz="6" w:space="0" w:color="181717"/>
              <w:left w:val="single" w:sz="6" w:space="0" w:color="181717"/>
              <w:bottom w:val="single" w:sz="6" w:space="0" w:color="181717"/>
              <w:right w:val="single" w:sz="6" w:space="0" w:color="181717"/>
            </w:tcBorders>
          </w:tcPr>
          <w:p w14:paraId="3A5B5A75" w14:textId="77777777" w:rsidR="0082264C" w:rsidRPr="0082264C" w:rsidRDefault="0082264C" w:rsidP="0082264C">
            <w:pPr>
              <w:spacing w:line="243" w:lineRule="auto"/>
              <w:ind w:left="46"/>
              <w:rPr>
                <w:lang w:val="en-CA"/>
              </w:rPr>
            </w:pPr>
            <w:r w:rsidRPr="0082264C">
              <w:rPr>
                <w:rFonts w:ascii="Arial" w:eastAsia="Arial" w:hAnsi="Arial" w:cs="Arial"/>
                <w:color w:val="181717"/>
                <w:sz w:val="18"/>
                <w:lang w:val="en-CA"/>
              </w:rPr>
              <w:t xml:space="preserve">Identification data of the employer that established an </w:t>
            </w:r>
          </w:p>
          <w:p w14:paraId="4E425C79" w14:textId="5DAA0355" w:rsidR="0082264C" w:rsidRPr="0082264C" w:rsidRDefault="0082264C" w:rsidP="0082264C">
            <w:pPr>
              <w:ind w:left="1"/>
              <w:rPr>
                <w:rFonts w:ascii="Arial" w:eastAsia="Arial" w:hAnsi="Arial" w:cs="Arial"/>
                <w:color w:val="181717"/>
                <w:sz w:val="18"/>
                <w:lang w:val="en-CA"/>
              </w:rPr>
            </w:pPr>
            <w:r w:rsidRPr="0082264C">
              <w:rPr>
                <w:rFonts w:ascii="Arial" w:eastAsia="Arial" w:hAnsi="Arial" w:cs="Arial"/>
                <w:color w:val="181717"/>
                <w:sz w:val="18"/>
                <w:lang w:val="en-CA"/>
              </w:rPr>
              <w:t>OZ or OrgZ</w:t>
            </w:r>
          </w:p>
        </w:tc>
        <w:tc>
          <w:tcPr>
            <w:tcW w:w="7088" w:type="dxa"/>
            <w:tcBorders>
              <w:top w:val="single" w:sz="6" w:space="0" w:color="181717"/>
              <w:left w:val="single" w:sz="6" w:space="0" w:color="181717"/>
              <w:bottom w:val="single" w:sz="6" w:space="0" w:color="181717"/>
              <w:right w:val="single" w:sz="6" w:space="0" w:color="181717"/>
            </w:tcBorders>
            <w:vAlign w:val="center"/>
          </w:tcPr>
          <w:p w14:paraId="62E25EE1" w14:textId="1A5C6CB3" w:rsidR="0082264C" w:rsidRPr="0082264C" w:rsidRDefault="0082264C" w:rsidP="0082264C">
            <w:pPr>
              <w:ind w:left="17"/>
              <w:jc w:val="both"/>
              <w:rPr>
                <w:rFonts w:ascii="Arial" w:eastAsia="Arial" w:hAnsi="Arial" w:cs="Arial"/>
                <w:color w:val="181717"/>
                <w:sz w:val="18"/>
                <w:lang w:val="en-CA"/>
              </w:rPr>
            </w:pPr>
            <w:r w:rsidRPr="0082264C">
              <w:rPr>
                <w:rFonts w:ascii="Arial" w:eastAsia="Arial" w:hAnsi="Arial" w:cs="Arial"/>
                <w:color w:val="181717"/>
                <w:sz w:val="18"/>
                <w:lang w:val="en-CA"/>
              </w:rPr>
              <w:t>Enter the information on the employer that established the branch (OZ) or administrative unit (OrgZ). Enter the Company Identification Number (IČO) and Tax identification number (DIČ) of the establishing employe</w:t>
            </w:r>
            <w:r w:rsidR="00841964">
              <w:rPr>
                <w:rFonts w:ascii="Arial" w:eastAsia="Arial" w:hAnsi="Arial" w:cs="Arial"/>
                <w:color w:val="181717"/>
                <w:sz w:val="18"/>
                <w:lang w:val="en-CA"/>
              </w:rPr>
              <w:t>r. If either of these numbers are</w:t>
            </w:r>
            <w:r w:rsidRPr="0082264C">
              <w:rPr>
                <w:rFonts w:ascii="Arial" w:eastAsia="Arial" w:hAnsi="Arial" w:cs="Arial"/>
                <w:color w:val="181717"/>
                <w:sz w:val="18"/>
                <w:lang w:val="en-CA"/>
              </w:rPr>
              <w:t xml:space="preserve"> not assigned, enter the number you have been assigned.</w:t>
            </w:r>
          </w:p>
        </w:tc>
      </w:tr>
      <w:tr w:rsidR="0082264C" w:rsidRPr="005C5BDD" w14:paraId="35D7E7F7" w14:textId="77777777" w:rsidTr="002704EA">
        <w:trPr>
          <w:trHeight w:val="510"/>
        </w:trPr>
        <w:tc>
          <w:tcPr>
            <w:tcW w:w="0" w:type="auto"/>
            <w:tcBorders>
              <w:top w:val="nil"/>
              <w:left w:val="single" w:sz="6" w:space="0" w:color="181717"/>
              <w:bottom w:val="single" w:sz="6" w:space="0" w:color="181717"/>
              <w:right w:val="single" w:sz="6" w:space="0" w:color="181717"/>
            </w:tcBorders>
          </w:tcPr>
          <w:p w14:paraId="73E416B6" w14:textId="36EACBDE" w:rsidR="0082264C" w:rsidRPr="0082264C" w:rsidRDefault="0082264C" w:rsidP="0082264C">
            <w:pPr>
              <w:rPr>
                <w:rFonts w:ascii="Arial" w:eastAsia="Arial" w:hAnsi="Arial" w:cs="Arial"/>
                <w:color w:val="181717"/>
                <w:sz w:val="18"/>
                <w:lang w:val="en-CA"/>
              </w:rPr>
            </w:pPr>
            <w:r w:rsidRPr="0082264C">
              <w:rPr>
                <w:rFonts w:ascii="Arial" w:eastAsia="Arial" w:hAnsi="Arial" w:cs="Arial"/>
                <w:color w:val="181717"/>
                <w:sz w:val="18"/>
                <w:lang w:val="en-CA"/>
              </w:rPr>
              <w:t>Section 7</w:t>
            </w:r>
          </w:p>
        </w:tc>
        <w:tc>
          <w:tcPr>
            <w:tcW w:w="2692" w:type="dxa"/>
            <w:tcBorders>
              <w:top w:val="single" w:sz="6" w:space="0" w:color="181717"/>
              <w:left w:val="single" w:sz="6" w:space="0" w:color="181717"/>
              <w:bottom w:val="single" w:sz="6" w:space="0" w:color="181717"/>
              <w:right w:val="single" w:sz="6" w:space="0" w:color="181717"/>
            </w:tcBorders>
          </w:tcPr>
          <w:p w14:paraId="104838C9" w14:textId="689BD505" w:rsidR="0082264C" w:rsidRPr="0082264C" w:rsidRDefault="0082264C" w:rsidP="0082264C">
            <w:pPr>
              <w:spacing w:line="243" w:lineRule="auto"/>
              <w:ind w:left="46"/>
              <w:rPr>
                <w:rFonts w:ascii="Arial" w:eastAsia="Arial" w:hAnsi="Arial" w:cs="Arial"/>
                <w:color w:val="181717"/>
                <w:sz w:val="18"/>
                <w:lang w:val="en-CA"/>
              </w:rPr>
            </w:pPr>
            <w:r w:rsidRPr="0082264C">
              <w:rPr>
                <w:rFonts w:ascii="Arial" w:eastAsia="Arial" w:hAnsi="Arial" w:cs="Arial"/>
                <w:color w:val="181717"/>
                <w:sz w:val="18"/>
                <w:lang w:val="en-CA"/>
              </w:rPr>
              <w:t>Statutory representatives of the employer (PO+OZ+ZZ)</w:t>
            </w:r>
          </w:p>
        </w:tc>
        <w:tc>
          <w:tcPr>
            <w:tcW w:w="7088" w:type="dxa"/>
            <w:tcBorders>
              <w:top w:val="single" w:sz="6" w:space="0" w:color="181717"/>
              <w:left w:val="single" w:sz="6" w:space="0" w:color="181717"/>
              <w:bottom w:val="single" w:sz="6" w:space="0" w:color="181717"/>
              <w:right w:val="single" w:sz="6" w:space="0" w:color="181717"/>
            </w:tcBorders>
          </w:tcPr>
          <w:p w14:paraId="3DB72374" w14:textId="14053C34" w:rsidR="0082264C" w:rsidRPr="0082264C" w:rsidRDefault="0082264C" w:rsidP="00841964">
            <w:pPr>
              <w:ind w:left="17"/>
              <w:jc w:val="both"/>
              <w:rPr>
                <w:rFonts w:ascii="Arial" w:eastAsia="Arial" w:hAnsi="Arial" w:cs="Arial"/>
                <w:color w:val="181717"/>
                <w:sz w:val="18"/>
                <w:lang w:val="en-CA"/>
              </w:rPr>
            </w:pPr>
            <w:r w:rsidRPr="0082264C">
              <w:rPr>
                <w:rFonts w:ascii="Arial" w:eastAsia="Arial" w:hAnsi="Arial" w:cs="Arial"/>
                <w:color w:val="181717"/>
                <w:sz w:val="18"/>
                <w:lang w:val="en-CA"/>
              </w:rPr>
              <w:t xml:space="preserve">Enter information on the statutory representatives. If you have more than two statutory representatives, enter </w:t>
            </w:r>
            <w:r w:rsidR="00841964">
              <w:rPr>
                <w:rFonts w:ascii="Arial" w:eastAsia="Arial" w:hAnsi="Arial" w:cs="Arial"/>
                <w:color w:val="181717"/>
                <w:sz w:val="18"/>
                <w:lang w:val="en-CA"/>
              </w:rPr>
              <w:t>maximum</w:t>
            </w:r>
            <w:r w:rsidRPr="0082264C">
              <w:rPr>
                <w:rFonts w:ascii="Arial" w:eastAsia="Arial" w:hAnsi="Arial" w:cs="Arial"/>
                <w:color w:val="181717"/>
                <w:sz w:val="18"/>
                <w:lang w:val="en-CA"/>
              </w:rPr>
              <w:t xml:space="preserve"> two.</w:t>
            </w:r>
          </w:p>
        </w:tc>
      </w:tr>
      <w:tr w:rsidR="0082264C" w:rsidRPr="005C5BDD" w14:paraId="0BAF62A6" w14:textId="77777777" w:rsidTr="002704EA">
        <w:trPr>
          <w:trHeight w:val="510"/>
        </w:trPr>
        <w:tc>
          <w:tcPr>
            <w:tcW w:w="0" w:type="auto"/>
            <w:tcBorders>
              <w:top w:val="nil"/>
              <w:left w:val="single" w:sz="6" w:space="0" w:color="181717"/>
              <w:bottom w:val="single" w:sz="6" w:space="0" w:color="181717"/>
              <w:right w:val="single" w:sz="6" w:space="0" w:color="181717"/>
            </w:tcBorders>
          </w:tcPr>
          <w:p w14:paraId="7F22454C" w14:textId="77777777" w:rsidR="0082264C" w:rsidRPr="0082264C" w:rsidRDefault="0082264C" w:rsidP="0082264C">
            <w:pPr>
              <w:rPr>
                <w:rFonts w:ascii="Arial" w:eastAsia="Arial" w:hAnsi="Arial" w:cs="Arial"/>
                <w:color w:val="181717"/>
                <w:sz w:val="18"/>
                <w:lang w:val="en-CA"/>
              </w:rPr>
            </w:pPr>
          </w:p>
        </w:tc>
        <w:tc>
          <w:tcPr>
            <w:tcW w:w="2692" w:type="dxa"/>
            <w:tcBorders>
              <w:top w:val="single" w:sz="6" w:space="0" w:color="181717"/>
              <w:left w:val="single" w:sz="6" w:space="0" w:color="181717"/>
              <w:bottom w:val="single" w:sz="6" w:space="0" w:color="181717"/>
              <w:right w:val="single" w:sz="6" w:space="0" w:color="181717"/>
            </w:tcBorders>
          </w:tcPr>
          <w:p w14:paraId="60C96812" w14:textId="62682B15" w:rsidR="0082264C" w:rsidRPr="0082264C" w:rsidRDefault="0082264C" w:rsidP="0082264C">
            <w:pPr>
              <w:spacing w:line="243" w:lineRule="auto"/>
              <w:ind w:left="46"/>
              <w:rPr>
                <w:rFonts w:ascii="Arial" w:eastAsia="Arial" w:hAnsi="Arial" w:cs="Arial"/>
                <w:color w:val="181717"/>
                <w:sz w:val="18"/>
                <w:lang w:val="en-CA"/>
              </w:rPr>
            </w:pPr>
            <w:r w:rsidRPr="0082264C">
              <w:rPr>
                <w:rFonts w:ascii="Arial" w:eastAsia="Arial" w:hAnsi="Arial" w:cs="Arial"/>
                <w:color w:val="181717"/>
                <w:sz w:val="18"/>
                <w:lang w:val="en-CA"/>
              </w:rPr>
              <w:t>Position code</w:t>
            </w:r>
          </w:p>
        </w:tc>
        <w:tc>
          <w:tcPr>
            <w:tcW w:w="7088" w:type="dxa"/>
            <w:tcBorders>
              <w:top w:val="single" w:sz="6" w:space="0" w:color="181717"/>
              <w:left w:val="single" w:sz="6" w:space="0" w:color="181717"/>
              <w:bottom w:val="single" w:sz="6" w:space="0" w:color="181717"/>
              <w:right w:val="single" w:sz="6" w:space="0" w:color="181717"/>
            </w:tcBorders>
          </w:tcPr>
          <w:p w14:paraId="11BE42D8" w14:textId="77777777" w:rsidR="0082264C" w:rsidRPr="0082264C" w:rsidRDefault="0082264C" w:rsidP="00841964">
            <w:pPr>
              <w:ind w:left="17"/>
              <w:jc w:val="both"/>
              <w:rPr>
                <w:lang w:val="en-CA"/>
              </w:rPr>
            </w:pPr>
            <w:r w:rsidRPr="0082264C">
              <w:rPr>
                <w:rFonts w:ascii="Arial" w:eastAsia="Arial" w:hAnsi="Arial" w:cs="Arial"/>
                <w:color w:val="181717"/>
                <w:sz w:val="18"/>
                <w:lang w:val="en-CA"/>
              </w:rPr>
              <w:t xml:space="preserve">Enter the position code of the statutory representative </w:t>
            </w:r>
          </w:p>
          <w:p w14:paraId="4B171935" w14:textId="77777777" w:rsidR="0082264C" w:rsidRPr="0082264C" w:rsidRDefault="0082264C" w:rsidP="00841964">
            <w:pPr>
              <w:numPr>
                <w:ilvl w:val="0"/>
                <w:numId w:val="1"/>
              </w:numPr>
              <w:ind w:firstLine="1"/>
              <w:jc w:val="both"/>
              <w:rPr>
                <w:lang w:val="en-CA"/>
              </w:rPr>
            </w:pPr>
            <w:r w:rsidRPr="0082264C">
              <w:rPr>
                <w:rFonts w:ascii="Arial" w:eastAsia="Arial" w:hAnsi="Arial" w:cs="Arial"/>
                <w:color w:val="181717"/>
                <w:sz w:val="18"/>
                <w:lang w:val="en-CA"/>
              </w:rPr>
              <w:t xml:space="preserve">- executive of a limited liability company </w:t>
            </w:r>
          </w:p>
          <w:p w14:paraId="502EDDB2" w14:textId="77777777" w:rsidR="0082264C" w:rsidRPr="0082264C" w:rsidRDefault="0082264C" w:rsidP="00841964">
            <w:pPr>
              <w:numPr>
                <w:ilvl w:val="0"/>
                <w:numId w:val="1"/>
              </w:numPr>
              <w:ind w:firstLine="1"/>
              <w:jc w:val="both"/>
              <w:rPr>
                <w:lang w:val="en-CA"/>
              </w:rPr>
            </w:pPr>
            <w:r w:rsidRPr="0082264C">
              <w:rPr>
                <w:rFonts w:ascii="Arial" w:eastAsia="Arial" w:hAnsi="Arial" w:cs="Arial"/>
                <w:color w:val="181717"/>
                <w:sz w:val="18"/>
                <w:lang w:val="en-CA"/>
              </w:rPr>
              <w:t>- director of a state-owned company</w:t>
            </w:r>
          </w:p>
          <w:p w14:paraId="30FBCE88" w14:textId="77777777" w:rsidR="0082264C" w:rsidRPr="0082264C" w:rsidRDefault="0082264C" w:rsidP="00841964">
            <w:pPr>
              <w:numPr>
                <w:ilvl w:val="0"/>
                <w:numId w:val="1"/>
              </w:numPr>
              <w:ind w:firstLine="1"/>
              <w:jc w:val="both"/>
              <w:rPr>
                <w:lang w:val="en-CA"/>
              </w:rPr>
            </w:pPr>
            <w:r w:rsidRPr="0082264C">
              <w:rPr>
                <w:rFonts w:ascii="Arial" w:eastAsia="Arial" w:hAnsi="Arial" w:cs="Arial"/>
                <w:color w:val="181717"/>
                <w:sz w:val="18"/>
                <w:lang w:val="en-CA"/>
              </w:rPr>
              <w:t>- partner in a general partnership</w:t>
            </w:r>
          </w:p>
          <w:p w14:paraId="472EFB37" w14:textId="77777777" w:rsidR="0082264C" w:rsidRPr="0082264C" w:rsidRDefault="0082264C" w:rsidP="00841964">
            <w:pPr>
              <w:numPr>
                <w:ilvl w:val="0"/>
                <w:numId w:val="1"/>
              </w:numPr>
              <w:ind w:firstLine="1"/>
              <w:jc w:val="both"/>
              <w:rPr>
                <w:lang w:val="en-CA"/>
              </w:rPr>
            </w:pPr>
            <w:r w:rsidRPr="0082264C">
              <w:rPr>
                <w:rFonts w:ascii="Arial" w:eastAsia="Arial" w:hAnsi="Arial" w:cs="Arial"/>
                <w:color w:val="181717"/>
                <w:sz w:val="18"/>
                <w:lang w:val="en-CA"/>
              </w:rPr>
              <w:t xml:space="preserve">- member of the board of directors of a joint-stock company, </w:t>
            </w:r>
          </w:p>
          <w:p w14:paraId="70685594" w14:textId="77777777" w:rsidR="0082264C" w:rsidRPr="0082264C" w:rsidRDefault="0082264C" w:rsidP="00841964">
            <w:pPr>
              <w:numPr>
                <w:ilvl w:val="0"/>
                <w:numId w:val="1"/>
              </w:numPr>
              <w:ind w:firstLine="1"/>
              <w:jc w:val="both"/>
              <w:rPr>
                <w:lang w:val="en-CA"/>
              </w:rPr>
            </w:pPr>
            <w:r w:rsidRPr="0082264C">
              <w:rPr>
                <w:rFonts w:ascii="Arial" w:eastAsia="Arial" w:hAnsi="Arial" w:cs="Arial"/>
                <w:color w:val="181717"/>
                <w:sz w:val="18"/>
                <w:lang w:val="en-CA"/>
              </w:rPr>
              <w:t xml:space="preserve">- chairperson or member of the board of a cooperative society, </w:t>
            </w:r>
          </w:p>
          <w:p w14:paraId="6DA7FE7B" w14:textId="77777777" w:rsidR="0082264C" w:rsidRPr="0082264C" w:rsidRDefault="0082264C" w:rsidP="00841964">
            <w:pPr>
              <w:numPr>
                <w:ilvl w:val="0"/>
                <w:numId w:val="1"/>
              </w:numPr>
              <w:ind w:firstLine="1"/>
              <w:jc w:val="both"/>
              <w:rPr>
                <w:lang w:val="en-CA"/>
              </w:rPr>
            </w:pPr>
            <w:r w:rsidRPr="0082264C">
              <w:rPr>
                <w:rFonts w:ascii="Arial" w:eastAsia="Arial" w:hAnsi="Arial" w:cs="Arial"/>
                <w:color w:val="181717"/>
                <w:sz w:val="18"/>
                <w:lang w:val="en-CA"/>
              </w:rPr>
              <w:t>- general partner in a limited partnership</w:t>
            </w:r>
          </w:p>
          <w:p w14:paraId="60DAAE4A" w14:textId="77777777" w:rsidR="0082264C" w:rsidRPr="0082264C" w:rsidRDefault="0082264C" w:rsidP="00841964">
            <w:pPr>
              <w:numPr>
                <w:ilvl w:val="0"/>
                <w:numId w:val="1"/>
              </w:numPr>
              <w:ind w:firstLine="1"/>
              <w:jc w:val="both"/>
              <w:rPr>
                <w:lang w:val="en-CA"/>
              </w:rPr>
            </w:pPr>
            <w:r w:rsidRPr="0082264C">
              <w:rPr>
                <w:rFonts w:ascii="Arial" w:eastAsia="Arial" w:hAnsi="Arial" w:cs="Arial"/>
                <w:color w:val="181717"/>
                <w:sz w:val="18"/>
                <w:lang w:val="en-CA"/>
              </w:rPr>
              <w:t xml:space="preserve">- mayor of a municipality, </w:t>
            </w:r>
          </w:p>
          <w:p w14:paraId="405D4598" w14:textId="77777777" w:rsidR="0082264C" w:rsidRPr="0082264C" w:rsidRDefault="0082264C" w:rsidP="00841964">
            <w:pPr>
              <w:numPr>
                <w:ilvl w:val="0"/>
                <w:numId w:val="1"/>
              </w:numPr>
              <w:spacing w:line="239" w:lineRule="auto"/>
              <w:ind w:firstLine="1"/>
              <w:jc w:val="both"/>
              <w:rPr>
                <w:lang w:val="en-CA"/>
              </w:rPr>
            </w:pPr>
            <w:r w:rsidRPr="0082264C">
              <w:rPr>
                <w:rFonts w:ascii="Arial" w:eastAsia="Arial" w:hAnsi="Arial" w:cs="Arial"/>
                <w:color w:val="181717"/>
                <w:sz w:val="18"/>
                <w:lang w:val="en-CA"/>
              </w:rPr>
              <w:t xml:space="preserve">- the appointed or elected statutory representative of a budgetary or subsidised organisation, association, political party, movement, public institution or legal person established by law, </w:t>
            </w:r>
          </w:p>
          <w:p w14:paraId="2335A3E6" w14:textId="1C9EADC7" w:rsidR="003F60B2" w:rsidRDefault="0082264C" w:rsidP="00841964">
            <w:pPr>
              <w:numPr>
                <w:ilvl w:val="0"/>
                <w:numId w:val="1"/>
              </w:numPr>
              <w:ind w:firstLine="1"/>
              <w:jc w:val="both"/>
              <w:rPr>
                <w:rFonts w:ascii="Arial" w:eastAsia="Arial" w:hAnsi="Arial" w:cs="Arial"/>
                <w:color w:val="181717"/>
                <w:sz w:val="18"/>
                <w:lang w:val="en-CA"/>
              </w:rPr>
            </w:pPr>
            <w:r w:rsidRPr="0082264C">
              <w:rPr>
                <w:rFonts w:ascii="Arial" w:eastAsia="Arial" w:hAnsi="Arial" w:cs="Arial"/>
                <w:color w:val="181717"/>
                <w:sz w:val="18"/>
                <w:lang w:val="en-CA"/>
              </w:rPr>
              <w:t>- administrator of a foundation</w:t>
            </w:r>
          </w:p>
          <w:p w14:paraId="73642733" w14:textId="30FFBE96" w:rsidR="003F60B2" w:rsidRDefault="0082264C" w:rsidP="00841964">
            <w:pPr>
              <w:numPr>
                <w:ilvl w:val="0"/>
                <w:numId w:val="1"/>
              </w:numPr>
              <w:ind w:firstLine="1"/>
              <w:jc w:val="both"/>
              <w:rPr>
                <w:rFonts w:ascii="Arial" w:eastAsia="Arial" w:hAnsi="Arial" w:cs="Arial"/>
                <w:color w:val="181717"/>
                <w:sz w:val="18"/>
                <w:lang w:val="en-CA"/>
              </w:rPr>
            </w:pPr>
            <w:r w:rsidRPr="0082264C">
              <w:rPr>
                <w:rFonts w:ascii="Arial" w:eastAsia="Arial" w:hAnsi="Arial" w:cs="Arial"/>
                <w:color w:val="181717"/>
                <w:sz w:val="18"/>
                <w:lang w:val="en-CA"/>
              </w:rPr>
              <w:t>- other.</w:t>
            </w:r>
          </w:p>
          <w:p w14:paraId="1742315E" w14:textId="77777777" w:rsidR="003F60B2" w:rsidRDefault="003F60B2" w:rsidP="00841964">
            <w:pPr>
              <w:ind w:left="18"/>
              <w:jc w:val="both"/>
              <w:rPr>
                <w:rFonts w:ascii="Arial" w:eastAsia="Arial" w:hAnsi="Arial" w:cs="Arial"/>
                <w:color w:val="181717"/>
                <w:sz w:val="18"/>
                <w:lang w:val="en-CA"/>
              </w:rPr>
            </w:pPr>
            <w:r>
              <w:rPr>
                <w:rFonts w:ascii="Arial" w:eastAsia="Arial" w:hAnsi="Arial" w:cs="Arial"/>
                <w:color w:val="181717"/>
                <w:sz w:val="18"/>
                <w:lang w:val="en-CA"/>
              </w:rPr>
              <w:t xml:space="preserve">Enter the telephone number of the statutory representative. </w:t>
            </w:r>
            <w:r w:rsidRPr="005C5BDD">
              <w:rPr>
                <w:rFonts w:ascii="Arial" w:eastAsia="Arial" w:hAnsi="Arial" w:cs="Arial"/>
                <w:color w:val="181717"/>
                <w:sz w:val="18"/>
                <w:lang w:val="en-CA"/>
              </w:rPr>
              <w:t>The telep</w:t>
            </w:r>
            <w:r>
              <w:rPr>
                <w:rFonts w:ascii="Arial" w:eastAsia="Arial" w:hAnsi="Arial" w:cs="Arial"/>
                <w:color w:val="181717"/>
                <w:sz w:val="18"/>
                <w:lang w:val="en-CA"/>
              </w:rPr>
              <w:t>hone number should be given including</w:t>
            </w:r>
            <w:r w:rsidRPr="005C5BDD">
              <w:rPr>
                <w:rFonts w:ascii="Arial" w:eastAsia="Arial" w:hAnsi="Arial" w:cs="Arial"/>
                <w:color w:val="181717"/>
                <w:sz w:val="18"/>
                <w:lang w:val="en-CA"/>
              </w:rPr>
              <w:t xml:space="preserve"> international dialling code (e.g. 00421 for the Slovak Republic)</w:t>
            </w:r>
            <w:r>
              <w:rPr>
                <w:rFonts w:ascii="Arial" w:eastAsia="Arial" w:hAnsi="Arial" w:cs="Arial"/>
                <w:color w:val="181717"/>
                <w:sz w:val="18"/>
                <w:lang w:val="en-CA"/>
              </w:rPr>
              <w:t xml:space="preserve">. </w:t>
            </w:r>
            <w:r w:rsidRPr="003F60B2">
              <w:rPr>
                <w:rFonts w:ascii="Arial" w:eastAsia="Arial" w:hAnsi="Arial" w:cs="Arial"/>
                <w:color w:val="181717"/>
                <w:sz w:val="18"/>
                <w:lang w:val="en-CA"/>
              </w:rPr>
              <w:t>If the same telephone number was provided in Section 1, there is no need to repeat the telephone number in Section 7.</w:t>
            </w:r>
          </w:p>
          <w:p w14:paraId="29AA774C" w14:textId="5F4DFB36" w:rsidR="0082264C" w:rsidRPr="0082264C" w:rsidRDefault="003F60B2" w:rsidP="00841964">
            <w:pPr>
              <w:ind w:left="18"/>
              <w:jc w:val="both"/>
              <w:rPr>
                <w:rFonts w:ascii="Arial" w:eastAsia="Arial" w:hAnsi="Arial" w:cs="Arial"/>
                <w:color w:val="181717"/>
                <w:sz w:val="18"/>
                <w:lang w:val="en-CA"/>
              </w:rPr>
            </w:pPr>
            <w:r>
              <w:rPr>
                <w:rFonts w:ascii="Arial" w:eastAsia="Arial" w:hAnsi="Arial" w:cs="Arial"/>
                <w:color w:val="181717"/>
                <w:sz w:val="18"/>
                <w:lang w:val="en-CA"/>
              </w:rPr>
              <w:t xml:space="preserve">Enter the email of the statutory representative. </w:t>
            </w:r>
            <w:r w:rsidRPr="003F60B2">
              <w:rPr>
                <w:rFonts w:ascii="Arial" w:eastAsia="Arial" w:hAnsi="Arial" w:cs="Arial"/>
                <w:color w:val="181717"/>
                <w:sz w:val="18"/>
                <w:lang w:val="en-CA"/>
              </w:rPr>
              <w:t xml:space="preserve">If the same email was </w:t>
            </w:r>
            <w:r>
              <w:rPr>
                <w:rFonts w:ascii="Arial" w:eastAsia="Arial" w:hAnsi="Arial" w:cs="Arial"/>
                <w:color w:val="181717"/>
                <w:sz w:val="18"/>
                <w:lang w:val="en-CA"/>
              </w:rPr>
              <w:t>provided</w:t>
            </w:r>
            <w:r w:rsidRPr="003F60B2">
              <w:rPr>
                <w:rFonts w:ascii="Arial" w:eastAsia="Arial" w:hAnsi="Arial" w:cs="Arial"/>
                <w:color w:val="181717"/>
                <w:sz w:val="18"/>
                <w:lang w:val="en-CA"/>
              </w:rPr>
              <w:t xml:space="preserve"> in Section 1, there is no need to </w:t>
            </w:r>
            <w:r>
              <w:rPr>
                <w:rFonts w:ascii="Arial" w:eastAsia="Arial" w:hAnsi="Arial" w:cs="Arial"/>
                <w:color w:val="181717"/>
                <w:sz w:val="18"/>
                <w:lang w:val="en-CA"/>
              </w:rPr>
              <w:t>provide</w:t>
            </w:r>
            <w:r w:rsidRPr="003F60B2">
              <w:rPr>
                <w:rFonts w:ascii="Arial" w:eastAsia="Arial" w:hAnsi="Arial" w:cs="Arial"/>
                <w:color w:val="181717"/>
                <w:sz w:val="18"/>
                <w:lang w:val="en-CA"/>
              </w:rPr>
              <w:t xml:space="preserve"> the email in Section 7.</w:t>
            </w:r>
          </w:p>
        </w:tc>
      </w:tr>
      <w:tr w:rsidR="0082264C" w:rsidRPr="005C5BDD" w14:paraId="02150640" w14:textId="77777777" w:rsidTr="002704EA">
        <w:trPr>
          <w:trHeight w:val="510"/>
        </w:trPr>
        <w:tc>
          <w:tcPr>
            <w:tcW w:w="0" w:type="auto"/>
            <w:tcBorders>
              <w:top w:val="nil"/>
              <w:left w:val="single" w:sz="6" w:space="0" w:color="181717"/>
              <w:bottom w:val="single" w:sz="6" w:space="0" w:color="181717"/>
              <w:right w:val="single" w:sz="6" w:space="0" w:color="181717"/>
            </w:tcBorders>
          </w:tcPr>
          <w:p w14:paraId="2B41BDE7" w14:textId="7B9D75CD" w:rsidR="0082264C" w:rsidRPr="0082264C" w:rsidRDefault="0082264C" w:rsidP="0082264C">
            <w:pPr>
              <w:rPr>
                <w:rFonts w:ascii="Arial" w:eastAsia="Arial" w:hAnsi="Arial" w:cs="Arial"/>
                <w:color w:val="181717"/>
                <w:sz w:val="18"/>
                <w:lang w:val="en-CA"/>
              </w:rPr>
            </w:pPr>
            <w:r w:rsidRPr="0082264C">
              <w:rPr>
                <w:rFonts w:ascii="Arial" w:eastAsia="Arial" w:hAnsi="Arial" w:cs="Arial"/>
                <w:color w:val="181717"/>
                <w:sz w:val="18"/>
                <w:lang w:val="en-CA"/>
              </w:rPr>
              <w:t>Section 8</w:t>
            </w:r>
          </w:p>
        </w:tc>
        <w:tc>
          <w:tcPr>
            <w:tcW w:w="2692" w:type="dxa"/>
            <w:tcBorders>
              <w:top w:val="single" w:sz="6" w:space="0" w:color="181717"/>
              <w:left w:val="single" w:sz="6" w:space="0" w:color="181717"/>
              <w:bottom w:val="single" w:sz="6" w:space="0" w:color="181717"/>
              <w:right w:val="single" w:sz="6" w:space="0" w:color="181717"/>
            </w:tcBorders>
          </w:tcPr>
          <w:p w14:paraId="141F0B7B" w14:textId="62BD2E49" w:rsidR="0082264C" w:rsidRPr="0082264C" w:rsidRDefault="0082264C" w:rsidP="0082264C">
            <w:pPr>
              <w:spacing w:line="243" w:lineRule="auto"/>
              <w:ind w:left="46"/>
              <w:rPr>
                <w:rFonts w:ascii="Arial" w:eastAsia="Arial" w:hAnsi="Arial" w:cs="Arial"/>
                <w:color w:val="181717"/>
                <w:sz w:val="18"/>
                <w:lang w:val="en-CA"/>
              </w:rPr>
            </w:pPr>
            <w:r w:rsidRPr="0082264C">
              <w:rPr>
                <w:rFonts w:ascii="Arial" w:eastAsia="Arial" w:hAnsi="Arial" w:cs="Arial"/>
                <w:color w:val="181717"/>
                <w:sz w:val="18"/>
                <w:lang w:val="en-CA"/>
              </w:rPr>
              <w:t>Date of change</w:t>
            </w:r>
          </w:p>
        </w:tc>
        <w:tc>
          <w:tcPr>
            <w:tcW w:w="7088" w:type="dxa"/>
            <w:tcBorders>
              <w:top w:val="single" w:sz="6" w:space="0" w:color="181717"/>
              <w:left w:val="single" w:sz="6" w:space="0" w:color="181717"/>
              <w:bottom w:val="single" w:sz="6" w:space="0" w:color="181717"/>
              <w:right w:val="single" w:sz="6" w:space="0" w:color="181717"/>
            </w:tcBorders>
          </w:tcPr>
          <w:p w14:paraId="0C456083" w14:textId="77777777" w:rsidR="00E503EE" w:rsidRDefault="0082264C" w:rsidP="00841964">
            <w:pPr>
              <w:ind w:left="17"/>
              <w:jc w:val="both"/>
              <w:rPr>
                <w:rFonts w:ascii="Arial" w:eastAsia="Arial" w:hAnsi="Arial" w:cs="Arial"/>
                <w:color w:val="181717"/>
                <w:sz w:val="18"/>
                <w:lang w:val="en-CA"/>
              </w:rPr>
            </w:pPr>
            <w:r w:rsidRPr="0082264C">
              <w:rPr>
                <w:rFonts w:ascii="Arial" w:eastAsia="Arial" w:hAnsi="Arial" w:cs="Arial"/>
                <w:color w:val="181717"/>
                <w:sz w:val="18"/>
                <w:lang w:val="en-CA"/>
              </w:rPr>
              <w:t>Enter the date from which the change is effective if you are using the form to report a change.</w:t>
            </w:r>
          </w:p>
          <w:p w14:paraId="060828E1" w14:textId="79E0EC11" w:rsidR="0082264C" w:rsidRPr="0082264C" w:rsidRDefault="002704EA" w:rsidP="00841964">
            <w:pPr>
              <w:ind w:left="17"/>
              <w:jc w:val="both"/>
              <w:rPr>
                <w:rFonts w:ascii="Arial" w:eastAsia="Arial" w:hAnsi="Arial" w:cs="Arial"/>
                <w:color w:val="181717"/>
                <w:sz w:val="18"/>
                <w:lang w:val="en-CA"/>
              </w:rPr>
            </w:pPr>
            <w:r>
              <w:rPr>
                <w:rFonts w:ascii="Arial" w:eastAsia="Arial" w:hAnsi="Arial" w:cs="Arial"/>
                <w:color w:val="181717"/>
                <w:sz w:val="18"/>
                <w:lang w:val="en-CA"/>
              </w:rPr>
              <w:t>P</w:t>
            </w:r>
            <w:r w:rsidR="00E503EE" w:rsidRPr="00E503EE">
              <w:rPr>
                <w:rFonts w:ascii="Arial" w:eastAsia="Arial" w:hAnsi="Arial" w:cs="Arial"/>
                <w:color w:val="181717"/>
                <w:sz w:val="18"/>
                <w:lang w:val="en-CA"/>
              </w:rPr>
              <w:t xml:space="preserve">rovide the telephone number of the person completing the form. </w:t>
            </w:r>
            <w:r w:rsidR="000D2566" w:rsidRPr="000D2566">
              <w:rPr>
                <w:rFonts w:ascii="Arial" w:eastAsia="Arial" w:hAnsi="Arial" w:cs="Arial"/>
                <w:color w:val="181717"/>
                <w:sz w:val="18"/>
                <w:lang w:val="en-CA"/>
              </w:rPr>
              <w:t>The telephone number should be given including international dialling code</w:t>
            </w:r>
            <w:r w:rsidR="00E503EE" w:rsidRPr="00E503EE">
              <w:rPr>
                <w:rFonts w:ascii="Arial" w:eastAsia="Arial" w:hAnsi="Arial" w:cs="Arial"/>
                <w:color w:val="181717"/>
                <w:sz w:val="18"/>
                <w:lang w:val="en-CA"/>
              </w:rPr>
              <w:t xml:space="preserve"> (e.g. 0</w:t>
            </w:r>
            <w:r>
              <w:rPr>
                <w:rFonts w:ascii="Arial" w:eastAsia="Arial" w:hAnsi="Arial" w:cs="Arial"/>
                <w:color w:val="181717"/>
                <w:sz w:val="18"/>
                <w:lang w:val="en-CA"/>
              </w:rPr>
              <w:t xml:space="preserve">0421 for the Slovak Republic). </w:t>
            </w:r>
            <w:r w:rsidR="00E503EE" w:rsidRPr="00E503EE">
              <w:rPr>
                <w:rFonts w:ascii="Arial" w:eastAsia="Arial" w:hAnsi="Arial" w:cs="Arial"/>
                <w:color w:val="181717"/>
                <w:sz w:val="18"/>
                <w:lang w:val="en-CA"/>
              </w:rPr>
              <w:t>If the same telephone number was provided in Section 1, it is not necessary to repeat the telephone number in Section 8.</w:t>
            </w:r>
          </w:p>
        </w:tc>
      </w:tr>
    </w:tbl>
    <w:p w14:paraId="0A87FABD" w14:textId="5E3F5EAD" w:rsidR="00866DEE" w:rsidRDefault="00866DEE">
      <w:pPr>
        <w:spacing w:after="60"/>
        <w:ind w:left="3002" w:hanging="10"/>
      </w:pPr>
    </w:p>
    <w:p w14:paraId="7752D073" w14:textId="401FF90D" w:rsidR="00475D4B" w:rsidRDefault="00475D4B" w:rsidP="00475D4B">
      <w:pPr>
        <w:spacing w:after="60"/>
        <w:ind w:left="3217" w:hanging="10"/>
        <w:rPr>
          <w:color w:val="181717"/>
          <w:sz w:val="20"/>
        </w:rPr>
      </w:pPr>
    </w:p>
    <w:p w14:paraId="5719B955" w14:textId="77777777" w:rsidR="003904AF" w:rsidRDefault="003904AF" w:rsidP="003904AF">
      <w:pPr>
        <w:spacing w:after="60"/>
        <w:ind w:hanging="1418"/>
        <w:rPr>
          <w:rFonts w:ascii="Arial" w:eastAsia="Arial" w:hAnsi="Arial" w:cs="Arial"/>
          <w:b/>
          <w:color w:val="FF0000"/>
          <w:sz w:val="18"/>
        </w:rPr>
      </w:pPr>
    </w:p>
    <w:p w14:paraId="37D86204" w14:textId="409D9150" w:rsidR="00F3151F" w:rsidRDefault="0000692E" w:rsidP="00C61951">
      <w:pPr>
        <w:spacing w:after="0" w:line="240" w:lineRule="auto"/>
        <w:ind w:left="-1418"/>
        <w:rPr>
          <w:rFonts w:ascii="Arial" w:eastAsia="Arial" w:hAnsi="Arial" w:cs="Arial"/>
          <w:b/>
          <w:color w:val="auto"/>
          <w:sz w:val="18"/>
          <w:szCs w:val="18"/>
          <w:lang w:val="en-CA"/>
        </w:rPr>
      </w:pPr>
      <w:r w:rsidRPr="0000692E">
        <w:rPr>
          <w:rFonts w:ascii="Arial" w:eastAsia="Arial" w:hAnsi="Arial" w:cs="Arial"/>
          <w:b/>
          <w:color w:val="auto"/>
          <w:sz w:val="18"/>
          <w:szCs w:val="18"/>
          <w:lang w:val="en-CA"/>
        </w:rPr>
        <w:t xml:space="preserve">Code of legal form of the organisation according to the </w:t>
      </w:r>
      <w:r w:rsidRPr="0000692E">
        <w:rPr>
          <w:rFonts w:ascii="Arial" w:eastAsia="Arial" w:hAnsi="Arial" w:cs="Arial"/>
          <w:b/>
          <w:color w:val="auto"/>
          <w:sz w:val="18"/>
          <w:szCs w:val="18"/>
          <w:lang w:val="en-CA"/>
        </w:rPr>
        <w:t>code list</w:t>
      </w:r>
      <w:r w:rsidRPr="0000692E">
        <w:rPr>
          <w:rFonts w:ascii="Arial" w:eastAsia="Arial" w:hAnsi="Arial" w:cs="Arial"/>
          <w:b/>
          <w:color w:val="auto"/>
          <w:sz w:val="18"/>
          <w:szCs w:val="18"/>
          <w:lang w:val="en-CA"/>
        </w:rPr>
        <w:t xml:space="preserve"> of the Statistical Office of the Slovak Republic</w:t>
      </w:r>
    </w:p>
    <w:p w14:paraId="77DC797C" w14:textId="77777777" w:rsidR="00B23F51" w:rsidRPr="0000692E" w:rsidRDefault="00B23F51" w:rsidP="00C61951">
      <w:pPr>
        <w:spacing w:after="0" w:line="240" w:lineRule="auto"/>
        <w:ind w:left="-1418"/>
        <w:rPr>
          <w:rFonts w:ascii="Arial" w:eastAsia="Arial" w:hAnsi="Arial" w:cs="Arial"/>
          <w:b/>
          <w:color w:val="auto"/>
          <w:sz w:val="18"/>
          <w:szCs w:val="20"/>
          <w:lang w:val="en-CA"/>
        </w:rPr>
      </w:pPr>
    </w:p>
    <w:tbl>
      <w:tblPr>
        <w:tblStyle w:val="TableGrid1"/>
        <w:tblW w:w="10778" w:type="dxa"/>
        <w:tblInd w:w="-1422" w:type="dxa"/>
        <w:tblCellMar>
          <w:left w:w="5" w:type="dxa"/>
          <w:right w:w="79" w:type="dxa"/>
        </w:tblCellMar>
        <w:tblLook w:val="04A0" w:firstRow="1" w:lastRow="0" w:firstColumn="1" w:lastColumn="0" w:noHBand="0" w:noVBand="1"/>
      </w:tblPr>
      <w:tblGrid>
        <w:gridCol w:w="992"/>
        <w:gridCol w:w="9786"/>
      </w:tblGrid>
      <w:tr w:rsidR="00F3151F" w:rsidRPr="0000692E" w14:paraId="2A98264A" w14:textId="77777777" w:rsidTr="00C61951">
        <w:trPr>
          <w:trHeight w:val="217"/>
        </w:trPr>
        <w:tc>
          <w:tcPr>
            <w:tcW w:w="992" w:type="dxa"/>
            <w:tcBorders>
              <w:top w:val="single" w:sz="4" w:space="0" w:color="000000"/>
              <w:left w:val="single" w:sz="3" w:space="0" w:color="000000"/>
              <w:bottom w:val="single" w:sz="4" w:space="0" w:color="000000"/>
              <w:right w:val="single" w:sz="4" w:space="0" w:color="000000"/>
            </w:tcBorders>
          </w:tcPr>
          <w:p w14:paraId="0334FDDC" w14:textId="77777777" w:rsidR="00F3151F" w:rsidRPr="006143AB" w:rsidRDefault="00F3151F" w:rsidP="00F3151F">
            <w:pPr>
              <w:ind w:left="73"/>
              <w:jc w:val="center"/>
              <w:rPr>
                <w:rFonts w:ascii="Arial" w:eastAsia="Arial" w:hAnsi="Arial" w:cs="Arial"/>
                <w:color w:val="auto"/>
                <w:sz w:val="18"/>
                <w:lang w:val="en-CA"/>
              </w:rPr>
            </w:pPr>
            <w:r w:rsidRPr="006143AB">
              <w:rPr>
                <w:rFonts w:ascii="Arial" w:eastAsia="Arial" w:hAnsi="Arial" w:cs="Arial"/>
                <w:color w:val="auto"/>
                <w:sz w:val="18"/>
                <w:lang w:val="en-CA"/>
              </w:rPr>
              <w:t xml:space="preserve">100 </w:t>
            </w:r>
          </w:p>
        </w:tc>
        <w:tc>
          <w:tcPr>
            <w:tcW w:w="9786" w:type="dxa"/>
            <w:tcBorders>
              <w:top w:val="single" w:sz="4" w:space="0" w:color="000000"/>
              <w:left w:val="single" w:sz="4" w:space="0" w:color="000000"/>
              <w:bottom w:val="single" w:sz="4" w:space="0" w:color="000000"/>
              <w:right w:val="single" w:sz="4" w:space="0" w:color="000000"/>
            </w:tcBorders>
          </w:tcPr>
          <w:p w14:paraId="22FBA290" w14:textId="15F1995B" w:rsidR="00F3151F" w:rsidRPr="0000692E" w:rsidRDefault="00F3151F" w:rsidP="00A20599">
            <w:pPr>
              <w:rPr>
                <w:rFonts w:ascii="Arial" w:eastAsia="Arial" w:hAnsi="Arial" w:cs="Arial"/>
                <w:color w:val="auto"/>
                <w:sz w:val="18"/>
                <w:lang w:val="en-CA"/>
              </w:rPr>
            </w:pPr>
            <w:r w:rsidRPr="0000692E">
              <w:rPr>
                <w:rFonts w:ascii="Arial" w:eastAsia="Arial" w:hAnsi="Arial" w:cs="Arial"/>
                <w:color w:val="auto"/>
                <w:sz w:val="18"/>
                <w:lang w:val="en-CA"/>
              </w:rPr>
              <w:t>Natural person</w:t>
            </w:r>
            <w:r w:rsidR="0000692E">
              <w:rPr>
                <w:rFonts w:ascii="Arial" w:eastAsia="Arial" w:hAnsi="Arial" w:cs="Arial"/>
                <w:color w:val="auto"/>
                <w:sz w:val="18"/>
                <w:lang w:val="en-CA"/>
              </w:rPr>
              <w:t xml:space="preserve"> - </w:t>
            </w:r>
            <w:r w:rsidRPr="0000692E">
              <w:rPr>
                <w:rFonts w:ascii="Arial" w:eastAsia="Arial" w:hAnsi="Arial" w:cs="Arial"/>
                <w:color w:val="auto"/>
                <w:sz w:val="18"/>
                <w:lang w:val="en-CA"/>
              </w:rPr>
              <w:t>occasionally active</w:t>
            </w:r>
            <w:r w:rsidR="0000692E">
              <w:rPr>
                <w:rFonts w:ascii="Arial" w:eastAsia="Arial" w:hAnsi="Arial" w:cs="Arial"/>
                <w:color w:val="auto"/>
                <w:sz w:val="18"/>
                <w:lang w:val="en-CA"/>
              </w:rPr>
              <w:t xml:space="preserve"> - </w:t>
            </w:r>
            <w:r w:rsidRPr="0000692E">
              <w:rPr>
                <w:rFonts w:ascii="Arial" w:eastAsia="Arial" w:hAnsi="Arial" w:cs="Arial"/>
                <w:color w:val="auto"/>
                <w:sz w:val="18"/>
                <w:lang w:val="en-CA"/>
              </w:rPr>
              <w:t>registered in the registe</w:t>
            </w:r>
            <w:r w:rsidR="00A20599">
              <w:rPr>
                <w:rFonts w:ascii="Arial" w:eastAsia="Arial" w:hAnsi="Arial" w:cs="Arial"/>
                <w:color w:val="auto"/>
                <w:sz w:val="18"/>
                <w:lang w:val="en-CA"/>
              </w:rPr>
              <w:t>r of the tax information system</w:t>
            </w:r>
          </w:p>
        </w:tc>
      </w:tr>
      <w:tr w:rsidR="00F3151F" w:rsidRPr="0000692E" w14:paraId="5B5D7D25"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2A01A34D" w14:textId="77777777" w:rsidR="00F3151F" w:rsidRPr="006143AB" w:rsidRDefault="00F3151F" w:rsidP="00F3151F">
            <w:pPr>
              <w:ind w:left="73"/>
              <w:jc w:val="center"/>
              <w:rPr>
                <w:rFonts w:ascii="Arial" w:eastAsia="Arial" w:hAnsi="Arial" w:cs="Arial"/>
                <w:color w:val="auto"/>
                <w:sz w:val="18"/>
                <w:lang w:val="en-CA"/>
              </w:rPr>
            </w:pPr>
            <w:r w:rsidRPr="006143AB">
              <w:rPr>
                <w:rFonts w:ascii="Arial" w:eastAsia="Arial" w:hAnsi="Arial" w:cs="Arial"/>
                <w:color w:val="auto"/>
                <w:sz w:val="18"/>
                <w:lang w:val="en-CA"/>
              </w:rPr>
              <w:t xml:space="preserve">101 </w:t>
            </w:r>
          </w:p>
        </w:tc>
        <w:tc>
          <w:tcPr>
            <w:tcW w:w="9786" w:type="dxa"/>
            <w:tcBorders>
              <w:top w:val="single" w:sz="4" w:space="0" w:color="000000"/>
              <w:left w:val="single" w:sz="4" w:space="0" w:color="000000"/>
              <w:bottom w:val="single" w:sz="4" w:space="0" w:color="000000"/>
              <w:right w:val="single" w:sz="4" w:space="0" w:color="000000"/>
            </w:tcBorders>
          </w:tcPr>
          <w:p w14:paraId="1BE28037" w14:textId="4DD72AF8" w:rsidR="00F3151F" w:rsidRPr="0000692E" w:rsidRDefault="00F3151F" w:rsidP="00A20599">
            <w:pPr>
              <w:rPr>
                <w:rFonts w:ascii="Arial" w:eastAsia="Arial" w:hAnsi="Arial" w:cs="Arial"/>
                <w:color w:val="auto"/>
                <w:sz w:val="18"/>
                <w:lang w:val="en-CA"/>
              </w:rPr>
            </w:pPr>
            <w:r w:rsidRPr="0000692E">
              <w:rPr>
                <w:rFonts w:ascii="Arial" w:eastAsia="Arial" w:hAnsi="Arial" w:cs="Arial"/>
                <w:color w:val="auto"/>
                <w:sz w:val="18"/>
                <w:lang w:val="en-CA"/>
              </w:rPr>
              <w:t>Entrepreneur</w:t>
            </w:r>
            <w:r w:rsidR="0000692E">
              <w:rPr>
                <w:rFonts w:ascii="Arial" w:eastAsia="Arial" w:hAnsi="Arial" w:cs="Arial"/>
                <w:color w:val="auto"/>
                <w:sz w:val="18"/>
                <w:lang w:val="en-CA"/>
              </w:rPr>
              <w:t xml:space="preserve"> - </w:t>
            </w:r>
            <w:r w:rsidRPr="0000692E">
              <w:rPr>
                <w:rFonts w:ascii="Arial" w:eastAsia="Arial" w:hAnsi="Arial" w:cs="Arial"/>
                <w:color w:val="auto"/>
                <w:sz w:val="18"/>
                <w:lang w:val="en-CA"/>
              </w:rPr>
              <w:t>natural person</w:t>
            </w:r>
            <w:r w:rsidR="0000692E">
              <w:rPr>
                <w:rFonts w:ascii="Arial" w:eastAsia="Arial" w:hAnsi="Arial" w:cs="Arial"/>
                <w:color w:val="auto"/>
                <w:sz w:val="18"/>
                <w:lang w:val="en-CA"/>
              </w:rPr>
              <w:t xml:space="preserve"> - not registered </w:t>
            </w:r>
            <w:r w:rsidRPr="0000692E">
              <w:rPr>
                <w:rFonts w:ascii="Arial" w:eastAsia="Arial" w:hAnsi="Arial" w:cs="Arial"/>
                <w:color w:val="auto"/>
                <w:sz w:val="18"/>
                <w:lang w:val="en-CA"/>
              </w:rPr>
              <w:t xml:space="preserve">in the </w:t>
            </w:r>
            <w:r w:rsidR="0000692E">
              <w:rPr>
                <w:rFonts w:ascii="Arial" w:eastAsia="Arial" w:hAnsi="Arial" w:cs="Arial"/>
                <w:color w:val="auto"/>
                <w:sz w:val="18"/>
                <w:lang w:val="en-CA"/>
              </w:rPr>
              <w:t>Business</w:t>
            </w:r>
            <w:r w:rsidR="00A20599">
              <w:rPr>
                <w:rFonts w:ascii="Arial" w:eastAsia="Arial" w:hAnsi="Arial" w:cs="Arial"/>
                <w:color w:val="auto"/>
                <w:sz w:val="18"/>
                <w:lang w:val="en-CA"/>
              </w:rPr>
              <w:t xml:space="preserve"> Register</w:t>
            </w:r>
          </w:p>
        </w:tc>
      </w:tr>
      <w:tr w:rsidR="00F3151F" w:rsidRPr="0000692E" w14:paraId="2193BA85"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2C96D301" w14:textId="77777777" w:rsidR="00F3151F" w:rsidRPr="006143AB" w:rsidRDefault="00F3151F" w:rsidP="00F3151F">
            <w:pPr>
              <w:ind w:left="73"/>
              <w:jc w:val="center"/>
              <w:rPr>
                <w:rFonts w:ascii="Arial" w:eastAsia="Arial" w:hAnsi="Arial" w:cs="Arial"/>
                <w:color w:val="auto"/>
                <w:sz w:val="18"/>
                <w:lang w:val="en-CA"/>
              </w:rPr>
            </w:pPr>
            <w:r w:rsidRPr="006143AB">
              <w:rPr>
                <w:rFonts w:ascii="Arial" w:eastAsia="Arial" w:hAnsi="Arial" w:cs="Arial"/>
                <w:color w:val="auto"/>
                <w:sz w:val="18"/>
                <w:lang w:val="en-CA"/>
              </w:rPr>
              <w:t xml:space="preserve">102 </w:t>
            </w:r>
          </w:p>
        </w:tc>
        <w:tc>
          <w:tcPr>
            <w:tcW w:w="9786" w:type="dxa"/>
            <w:tcBorders>
              <w:top w:val="single" w:sz="4" w:space="0" w:color="000000"/>
              <w:left w:val="single" w:sz="4" w:space="0" w:color="000000"/>
              <w:bottom w:val="single" w:sz="4" w:space="0" w:color="000000"/>
              <w:right w:val="single" w:sz="4" w:space="0" w:color="000000"/>
            </w:tcBorders>
          </w:tcPr>
          <w:p w14:paraId="312989AF" w14:textId="5B2CF795" w:rsidR="00F3151F" w:rsidRPr="0000692E" w:rsidRDefault="00F3151F" w:rsidP="00A20599">
            <w:pPr>
              <w:rPr>
                <w:rFonts w:ascii="Arial" w:eastAsia="Arial" w:hAnsi="Arial" w:cs="Arial"/>
                <w:color w:val="auto"/>
                <w:sz w:val="18"/>
                <w:lang w:val="en-CA"/>
              </w:rPr>
            </w:pPr>
            <w:r w:rsidRPr="0000692E">
              <w:rPr>
                <w:rFonts w:ascii="Arial" w:eastAsia="Arial" w:hAnsi="Arial" w:cs="Arial"/>
                <w:color w:val="auto"/>
                <w:sz w:val="18"/>
                <w:lang w:val="en-CA"/>
              </w:rPr>
              <w:t>Entrepreneur</w:t>
            </w:r>
            <w:r w:rsidR="0000692E">
              <w:rPr>
                <w:rFonts w:ascii="Arial" w:eastAsia="Arial" w:hAnsi="Arial" w:cs="Arial"/>
                <w:color w:val="auto"/>
                <w:sz w:val="18"/>
                <w:lang w:val="en-CA"/>
              </w:rPr>
              <w:t xml:space="preserve"> - </w:t>
            </w:r>
            <w:r w:rsidRPr="0000692E">
              <w:rPr>
                <w:rFonts w:ascii="Arial" w:eastAsia="Arial" w:hAnsi="Arial" w:cs="Arial"/>
                <w:color w:val="auto"/>
                <w:sz w:val="18"/>
                <w:lang w:val="en-CA"/>
              </w:rPr>
              <w:t>natural person</w:t>
            </w:r>
            <w:r w:rsidR="0000692E">
              <w:rPr>
                <w:rFonts w:ascii="Arial" w:eastAsia="Arial" w:hAnsi="Arial" w:cs="Arial"/>
                <w:color w:val="auto"/>
                <w:sz w:val="18"/>
                <w:lang w:val="en-CA"/>
              </w:rPr>
              <w:t xml:space="preserve"> </w:t>
            </w:r>
            <w:r w:rsidRPr="0000692E">
              <w:rPr>
                <w:rFonts w:ascii="Arial" w:eastAsia="Arial" w:hAnsi="Arial" w:cs="Arial"/>
                <w:color w:val="auto"/>
                <w:sz w:val="18"/>
                <w:lang w:val="en-CA"/>
              </w:rPr>
              <w:t>-</w:t>
            </w:r>
            <w:r w:rsidR="0000692E">
              <w:rPr>
                <w:rFonts w:ascii="Arial" w:eastAsia="Arial" w:hAnsi="Arial" w:cs="Arial"/>
                <w:color w:val="auto"/>
                <w:sz w:val="18"/>
                <w:lang w:val="en-CA"/>
              </w:rPr>
              <w:t xml:space="preserve"> </w:t>
            </w:r>
            <w:r w:rsidRPr="0000692E">
              <w:rPr>
                <w:rFonts w:ascii="Arial" w:eastAsia="Arial" w:hAnsi="Arial" w:cs="Arial"/>
                <w:color w:val="auto"/>
                <w:sz w:val="18"/>
                <w:lang w:val="en-CA"/>
              </w:rPr>
              <w:t xml:space="preserve">registered in the </w:t>
            </w:r>
            <w:r w:rsidR="00AB6978">
              <w:rPr>
                <w:rFonts w:ascii="Arial" w:eastAsia="Arial" w:hAnsi="Arial" w:cs="Arial"/>
                <w:color w:val="auto"/>
                <w:sz w:val="18"/>
                <w:lang w:val="en-CA"/>
              </w:rPr>
              <w:t>Business</w:t>
            </w:r>
            <w:r w:rsidR="00A20599">
              <w:rPr>
                <w:rFonts w:ascii="Arial" w:eastAsia="Arial" w:hAnsi="Arial" w:cs="Arial"/>
                <w:color w:val="auto"/>
                <w:sz w:val="18"/>
                <w:lang w:val="en-CA"/>
              </w:rPr>
              <w:t xml:space="preserve"> Register</w:t>
            </w:r>
          </w:p>
        </w:tc>
      </w:tr>
      <w:tr w:rsidR="00F3151F" w:rsidRPr="0000692E" w14:paraId="329044C5"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3B673FC8" w14:textId="77777777" w:rsidR="00F3151F" w:rsidRPr="006143AB" w:rsidRDefault="00F3151F" w:rsidP="00F3151F">
            <w:pPr>
              <w:ind w:left="73"/>
              <w:jc w:val="center"/>
              <w:rPr>
                <w:rFonts w:ascii="Arial" w:eastAsia="Arial" w:hAnsi="Arial" w:cs="Arial"/>
                <w:color w:val="auto"/>
                <w:sz w:val="18"/>
                <w:lang w:val="en-CA"/>
              </w:rPr>
            </w:pPr>
            <w:r w:rsidRPr="006143AB">
              <w:rPr>
                <w:rFonts w:ascii="Arial" w:eastAsia="Arial" w:hAnsi="Arial" w:cs="Arial"/>
                <w:color w:val="auto"/>
                <w:sz w:val="18"/>
                <w:lang w:val="en-CA"/>
              </w:rPr>
              <w:t xml:space="preserve">103 </w:t>
            </w:r>
          </w:p>
        </w:tc>
        <w:tc>
          <w:tcPr>
            <w:tcW w:w="9786" w:type="dxa"/>
            <w:tcBorders>
              <w:top w:val="single" w:sz="4" w:space="0" w:color="000000"/>
              <w:left w:val="single" w:sz="4" w:space="0" w:color="000000"/>
              <w:bottom w:val="single" w:sz="4" w:space="0" w:color="000000"/>
              <w:right w:val="single" w:sz="4" w:space="0" w:color="000000"/>
            </w:tcBorders>
          </w:tcPr>
          <w:p w14:paraId="0306AFBB" w14:textId="682E2DC9" w:rsidR="00F3151F" w:rsidRPr="0000692E" w:rsidRDefault="00AB6978" w:rsidP="00A20599">
            <w:pPr>
              <w:rPr>
                <w:rFonts w:ascii="Arial" w:eastAsia="Arial" w:hAnsi="Arial" w:cs="Arial"/>
                <w:color w:val="auto"/>
                <w:sz w:val="18"/>
                <w:lang w:val="en-CA"/>
              </w:rPr>
            </w:pPr>
            <w:r>
              <w:rPr>
                <w:rFonts w:ascii="Arial" w:eastAsia="Arial" w:hAnsi="Arial" w:cs="Arial"/>
                <w:color w:val="auto"/>
                <w:sz w:val="18"/>
                <w:lang w:val="en-CA"/>
              </w:rPr>
              <w:t xml:space="preserve">Self </w:t>
            </w:r>
            <w:r w:rsidR="00F3151F" w:rsidRPr="0000692E">
              <w:rPr>
                <w:rFonts w:ascii="Arial" w:eastAsia="Arial" w:hAnsi="Arial" w:cs="Arial"/>
                <w:color w:val="auto"/>
                <w:sz w:val="18"/>
                <w:lang w:val="en-CA"/>
              </w:rPr>
              <w:t xml:space="preserve">employed farmer not registered in the </w:t>
            </w:r>
            <w:r>
              <w:rPr>
                <w:rFonts w:ascii="Arial" w:eastAsia="Arial" w:hAnsi="Arial" w:cs="Arial"/>
                <w:color w:val="auto"/>
                <w:sz w:val="18"/>
                <w:lang w:val="en-CA"/>
              </w:rPr>
              <w:t>Business</w:t>
            </w:r>
            <w:r w:rsidR="00A20599">
              <w:rPr>
                <w:rFonts w:ascii="Arial" w:eastAsia="Arial" w:hAnsi="Arial" w:cs="Arial"/>
                <w:color w:val="auto"/>
                <w:sz w:val="18"/>
                <w:lang w:val="en-CA"/>
              </w:rPr>
              <w:t xml:space="preserve"> Register</w:t>
            </w:r>
          </w:p>
        </w:tc>
      </w:tr>
      <w:tr w:rsidR="00F3151F" w:rsidRPr="0000692E" w14:paraId="28464544"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63AAF702" w14:textId="77777777" w:rsidR="00F3151F" w:rsidRPr="006143AB" w:rsidRDefault="00F3151F" w:rsidP="00F3151F">
            <w:pPr>
              <w:ind w:left="73"/>
              <w:jc w:val="center"/>
              <w:rPr>
                <w:rFonts w:ascii="Arial" w:eastAsia="Arial" w:hAnsi="Arial" w:cs="Arial"/>
                <w:color w:val="auto"/>
                <w:sz w:val="18"/>
                <w:lang w:val="en-CA"/>
              </w:rPr>
            </w:pPr>
            <w:r w:rsidRPr="006143AB">
              <w:rPr>
                <w:rFonts w:ascii="Arial" w:eastAsia="Arial" w:hAnsi="Arial" w:cs="Arial"/>
                <w:color w:val="auto"/>
                <w:sz w:val="18"/>
                <w:lang w:val="en-CA"/>
              </w:rPr>
              <w:t xml:space="preserve">104 </w:t>
            </w:r>
          </w:p>
        </w:tc>
        <w:tc>
          <w:tcPr>
            <w:tcW w:w="9786" w:type="dxa"/>
            <w:tcBorders>
              <w:top w:val="single" w:sz="4" w:space="0" w:color="000000"/>
              <w:left w:val="single" w:sz="4" w:space="0" w:color="000000"/>
              <w:bottom w:val="single" w:sz="4" w:space="0" w:color="000000"/>
              <w:right w:val="single" w:sz="4" w:space="0" w:color="000000"/>
            </w:tcBorders>
          </w:tcPr>
          <w:p w14:paraId="30D2F679" w14:textId="0A997086" w:rsidR="00F3151F" w:rsidRPr="0000692E" w:rsidRDefault="0000692E" w:rsidP="00A20599">
            <w:pPr>
              <w:rPr>
                <w:rFonts w:ascii="Arial" w:eastAsia="Arial" w:hAnsi="Arial" w:cs="Arial"/>
                <w:color w:val="auto"/>
                <w:sz w:val="18"/>
                <w:lang w:val="en-CA"/>
              </w:rPr>
            </w:pPr>
            <w:r>
              <w:rPr>
                <w:rFonts w:ascii="Arial" w:eastAsia="Arial" w:hAnsi="Arial" w:cs="Arial"/>
                <w:color w:val="auto"/>
                <w:sz w:val="18"/>
                <w:lang w:val="en-CA"/>
              </w:rPr>
              <w:t>Self</w:t>
            </w:r>
            <w:r w:rsidR="00AB6978">
              <w:rPr>
                <w:rFonts w:ascii="Arial" w:eastAsia="Arial" w:hAnsi="Arial" w:cs="Arial"/>
                <w:color w:val="auto"/>
                <w:sz w:val="18"/>
                <w:lang w:val="en-CA"/>
              </w:rPr>
              <w:t xml:space="preserve"> </w:t>
            </w:r>
            <w:r w:rsidR="00F3151F" w:rsidRPr="0000692E">
              <w:rPr>
                <w:rFonts w:ascii="Arial" w:eastAsia="Arial" w:hAnsi="Arial" w:cs="Arial"/>
                <w:color w:val="auto"/>
                <w:sz w:val="18"/>
                <w:lang w:val="en-CA"/>
              </w:rPr>
              <w:t xml:space="preserve">employed farmer registered in the </w:t>
            </w:r>
            <w:r w:rsidR="00AB6978">
              <w:rPr>
                <w:rFonts w:ascii="Arial" w:eastAsia="Arial" w:hAnsi="Arial" w:cs="Arial"/>
                <w:color w:val="auto"/>
                <w:sz w:val="18"/>
                <w:lang w:val="en-CA"/>
              </w:rPr>
              <w:t>Business</w:t>
            </w:r>
            <w:r w:rsidR="00A20599">
              <w:rPr>
                <w:rFonts w:ascii="Arial" w:eastAsia="Arial" w:hAnsi="Arial" w:cs="Arial"/>
                <w:color w:val="auto"/>
                <w:sz w:val="18"/>
                <w:lang w:val="en-CA"/>
              </w:rPr>
              <w:t xml:space="preserve"> Register</w:t>
            </w:r>
          </w:p>
        </w:tc>
      </w:tr>
      <w:tr w:rsidR="00F3151F" w:rsidRPr="0000692E" w14:paraId="212A8507"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2ADC1C38" w14:textId="77777777" w:rsidR="00F3151F" w:rsidRPr="006143AB" w:rsidRDefault="00F3151F" w:rsidP="00F3151F">
            <w:pPr>
              <w:ind w:left="73"/>
              <w:jc w:val="center"/>
              <w:rPr>
                <w:rFonts w:ascii="Arial" w:eastAsia="Arial" w:hAnsi="Arial" w:cs="Arial"/>
                <w:color w:val="auto"/>
                <w:sz w:val="18"/>
                <w:lang w:val="en-CA"/>
              </w:rPr>
            </w:pPr>
            <w:r w:rsidRPr="006143AB">
              <w:rPr>
                <w:rFonts w:ascii="Arial" w:eastAsia="Arial" w:hAnsi="Arial" w:cs="Arial"/>
                <w:color w:val="auto"/>
                <w:sz w:val="18"/>
                <w:lang w:val="en-CA"/>
              </w:rPr>
              <w:t xml:space="preserve">105 </w:t>
            </w:r>
          </w:p>
        </w:tc>
        <w:tc>
          <w:tcPr>
            <w:tcW w:w="9786" w:type="dxa"/>
            <w:tcBorders>
              <w:top w:val="single" w:sz="4" w:space="0" w:color="000000"/>
              <w:left w:val="single" w:sz="4" w:space="0" w:color="000000"/>
              <w:bottom w:val="single" w:sz="4" w:space="0" w:color="000000"/>
              <w:right w:val="single" w:sz="4" w:space="0" w:color="000000"/>
            </w:tcBorders>
          </w:tcPr>
          <w:p w14:paraId="59335401" w14:textId="0F763564" w:rsidR="00F3151F" w:rsidRPr="0000692E" w:rsidRDefault="00F3151F" w:rsidP="00AB6978">
            <w:pPr>
              <w:rPr>
                <w:rFonts w:ascii="Arial" w:eastAsia="Arial" w:hAnsi="Arial" w:cs="Arial"/>
                <w:color w:val="auto"/>
                <w:sz w:val="18"/>
                <w:lang w:val="en-CA"/>
              </w:rPr>
            </w:pPr>
            <w:r w:rsidRPr="0000692E">
              <w:rPr>
                <w:rFonts w:ascii="Arial" w:eastAsia="Arial" w:hAnsi="Arial" w:cs="Arial"/>
                <w:color w:val="auto"/>
                <w:sz w:val="18"/>
                <w:lang w:val="en-CA"/>
              </w:rPr>
              <w:t>Liberal profession</w:t>
            </w:r>
            <w:r w:rsidR="00AB6978">
              <w:rPr>
                <w:rFonts w:ascii="Arial" w:eastAsia="Arial" w:hAnsi="Arial" w:cs="Arial"/>
                <w:color w:val="auto"/>
                <w:sz w:val="18"/>
                <w:lang w:val="en-CA"/>
              </w:rPr>
              <w:t xml:space="preserve"> - </w:t>
            </w:r>
            <w:r w:rsidRPr="0000692E">
              <w:rPr>
                <w:rFonts w:ascii="Arial" w:eastAsia="Arial" w:hAnsi="Arial" w:cs="Arial"/>
                <w:color w:val="auto"/>
                <w:sz w:val="18"/>
                <w:lang w:val="en-CA"/>
              </w:rPr>
              <w:t>a</w:t>
            </w:r>
            <w:r w:rsidR="00AB6978">
              <w:rPr>
                <w:rFonts w:ascii="Arial" w:eastAsia="Arial" w:hAnsi="Arial" w:cs="Arial"/>
                <w:color w:val="auto"/>
                <w:sz w:val="18"/>
                <w:lang w:val="en-CA"/>
              </w:rPr>
              <w:t xml:space="preserve"> </w:t>
            </w:r>
            <w:r w:rsidRPr="0000692E">
              <w:rPr>
                <w:rFonts w:ascii="Arial" w:eastAsia="Arial" w:hAnsi="Arial" w:cs="Arial"/>
                <w:color w:val="auto"/>
                <w:sz w:val="18"/>
                <w:lang w:val="en-CA"/>
              </w:rPr>
              <w:t xml:space="preserve">natural person doing business on the basis of </w:t>
            </w:r>
            <w:r w:rsidR="00AB6978">
              <w:rPr>
                <w:rFonts w:ascii="Arial" w:eastAsia="Arial" w:hAnsi="Arial" w:cs="Arial"/>
                <w:color w:val="auto"/>
                <w:sz w:val="18"/>
                <w:lang w:val="en-CA"/>
              </w:rPr>
              <w:t xml:space="preserve">other than </w:t>
            </w:r>
            <w:r w:rsidR="00AB6978" w:rsidRPr="00AB6978">
              <w:rPr>
                <w:rFonts w:ascii="Arial" w:eastAsia="Arial" w:hAnsi="Arial" w:cs="Arial"/>
                <w:color w:val="auto"/>
                <w:sz w:val="18"/>
                <w:lang w:val="en-CA"/>
              </w:rPr>
              <w:t>Trade Licensing Act</w:t>
            </w:r>
          </w:p>
        </w:tc>
      </w:tr>
      <w:tr w:rsidR="00F3151F" w:rsidRPr="006143AB" w14:paraId="3E6DE2D9"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773E2F23" w14:textId="77777777" w:rsidR="00F3151F" w:rsidRPr="006143AB" w:rsidRDefault="00F3151F" w:rsidP="00F3151F">
            <w:pPr>
              <w:ind w:left="73"/>
              <w:jc w:val="center"/>
              <w:rPr>
                <w:rFonts w:ascii="Arial" w:eastAsia="Arial" w:hAnsi="Arial" w:cs="Arial"/>
                <w:color w:val="auto"/>
                <w:sz w:val="18"/>
                <w:lang w:val="en-CA"/>
              </w:rPr>
            </w:pPr>
            <w:r w:rsidRPr="006143AB">
              <w:rPr>
                <w:rFonts w:ascii="Arial" w:eastAsia="Arial" w:hAnsi="Arial" w:cs="Arial"/>
                <w:color w:val="auto"/>
                <w:sz w:val="18"/>
                <w:lang w:val="en-CA"/>
              </w:rPr>
              <w:t xml:space="preserve">106 </w:t>
            </w:r>
          </w:p>
        </w:tc>
        <w:tc>
          <w:tcPr>
            <w:tcW w:w="9786" w:type="dxa"/>
            <w:tcBorders>
              <w:top w:val="single" w:sz="4" w:space="0" w:color="000000"/>
              <w:left w:val="single" w:sz="4" w:space="0" w:color="000000"/>
              <w:bottom w:val="single" w:sz="4" w:space="0" w:color="000000"/>
              <w:right w:val="single" w:sz="4" w:space="0" w:color="000000"/>
            </w:tcBorders>
          </w:tcPr>
          <w:p w14:paraId="27A34A80" w14:textId="21D51609" w:rsidR="00F3151F" w:rsidRPr="006143AB" w:rsidRDefault="00F3151F" w:rsidP="00A20599">
            <w:pPr>
              <w:jc w:val="both"/>
              <w:rPr>
                <w:rFonts w:ascii="Arial" w:eastAsia="Arial" w:hAnsi="Arial" w:cs="Arial"/>
                <w:color w:val="auto"/>
                <w:sz w:val="18"/>
                <w:lang w:val="en-CA"/>
              </w:rPr>
            </w:pPr>
            <w:r w:rsidRPr="006143AB">
              <w:rPr>
                <w:rFonts w:ascii="Arial" w:eastAsia="Arial" w:hAnsi="Arial" w:cs="Arial"/>
                <w:color w:val="auto"/>
                <w:sz w:val="18"/>
                <w:lang w:val="en-CA"/>
              </w:rPr>
              <w:t>Liberal profession</w:t>
            </w:r>
            <w:r w:rsidR="006143AB">
              <w:rPr>
                <w:rFonts w:ascii="Arial" w:eastAsia="Arial" w:hAnsi="Arial" w:cs="Arial"/>
                <w:color w:val="auto"/>
                <w:sz w:val="18"/>
                <w:lang w:val="en-CA"/>
              </w:rPr>
              <w:t xml:space="preserve"> - </w:t>
            </w:r>
            <w:r w:rsidRPr="006143AB">
              <w:rPr>
                <w:rFonts w:ascii="Arial" w:eastAsia="Arial" w:hAnsi="Arial" w:cs="Arial"/>
                <w:color w:val="auto"/>
                <w:sz w:val="18"/>
                <w:lang w:val="en-CA"/>
              </w:rPr>
              <w:t>a</w:t>
            </w:r>
            <w:r w:rsidR="00AB6978" w:rsidRPr="006143AB">
              <w:rPr>
                <w:rFonts w:ascii="Arial" w:eastAsia="Arial" w:hAnsi="Arial" w:cs="Arial"/>
                <w:color w:val="auto"/>
                <w:sz w:val="18"/>
                <w:lang w:val="en-CA"/>
              </w:rPr>
              <w:t xml:space="preserve"> </w:t>
            </w:r>
            <w:r w:rsidRPr="006143AB">
              <w:rPr>
                <w:rFonts w:ascii="Arial" w:eastAsia="Arial" w:hAnsi="Arial" w:cs="Arial"/>
                <w:color w:val="auto"/>
                <w:sz w:val="18"/>
                <w:lang w:val="en-CA"/>
              </w:rPr>
              <w:t xml:space="preserve">natural person </w:t>
            </w:r>
            <w:r w:rsidR="006143AB" w:rsidRPr="006143AB">
              <w:rPr>
                <w:rFonts w:ascii="Arial" w:eastAsia="Arial" w:hAnsi="Arial" w:cs="Arial"/>
                <w:color w:val="auto"/>
                <w:sz w:val="18"/>
                <w:lang w:val="en-CA"/>
              </w:rPr>
              <w:t xml:space="preserve">doing business on the basis of other than Trade Licensing Act </w:t>
            </w:r>
            <w:r w:rsidRPr="006143AB">
              <w:rPr>
                <w:rFonts w:ascii="Arial" w:eastAsia="Arial" w:hAnsi="Arial" w:cs="Arial"/>
                <w:color w:val="auto"/>
                <w:sz w:val="18"/>
                <w:lang w:val="en-CA"/>
              </w:rPr>
              <w:t xml:space="preserve">registered in the </w:t>
            </w:r>
            <w:r w:rsidR="00AB6978" w:rsidRPr="006143AB">
              <w:rPr>
                <w:rFonts w:ascii="Arial" w:eastAsia="Arial" w:hAnsi="Arial" w:cs="Arial"/>
                <w:color w:val="auto"/>
                <w:sz w:val="18"/>
                <w:lang w:val="en-CA"/>
              </w:rPr>
              <w:t>Business</w:t>
            </w:r>
            <w:r w:rsidR="00A20599">
              <w:rPr>
                <w:rFonts w:ascii="Arial" w:eastAsia="Arial" w:hAnsi="Arial" w:cs="Arial"/>
                <w:color w:val="auto"/>
                <w:sz w:val="18"/>
                <w:lang w:val="en-CA"/>
              </w:rPr>
              <w:t xml:space="preserve"> Register</w:t>
            </w:r>
          </w:p>
        </w:tc>
      </w:tr>
      <w:tr w:rsidR="00F3151F" w:rsidRPr="006143AB" w14:paraId="5D4C7305"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18A46A36" w14:textId="77777777" w:rsidR="00F3151F" w:rsidRPr="006143AB" w:rsidRDefault="00F3151F" w:rsidP="00F3151F">
            <w:pPr>
              <w:ind w:left="73"/>
              <w:jc w:val="center"/>
              <w:rPr>
                <w:rFonts w:ascii="Arial" w:eastAsia="Arial" w:hAnsi="Arial" w:cs="Arial"/>
                <w:color w:val="auto"/>
                <w:sz w:val="18"/>
                <w:lang w:val="en-CA"/>
              </w:rPr>
            </w:pPr>
            <w:r w:rsidRPr="006143AB">
              <w:rPr>
                <w:rFonts w:ascii="Arial" w:eastAsia="Arial" w:hAnsi="Arial" w:cs="Arial"/>
                <w:color w:val="auto"/>
                <w:sz w:val="18"/>
                <w:lang w:val="en-CA"/>
              </w:rPr>
              <w:t xml:space="preserve">107 </w:t>
            </w:r>
          </w:p>
        </w:tc>
        <w:tc>
          <w:tcPr>
            <w:tcW w:w="9786" w:type="dxa"/>
            <w:tcBorders>
              <w:top w:val="single" w:sz="4" w:space="0" w:color="000000"/>
              <w:left w:val="single" w:sz="4" w:space="0" w:color="000000"/>
              <w:bottom w:val="single" w:sz="4" w:space="0" w:color="000000"/>
              <w:right w:val="single" w:sz="4" w:space="0" w:color="000000"/>
            </w:tcBorders>
          </w:tcPr>
          <w:p w14:paraId="768B691D" w14:textId="2DAE10D7" w:rsidR="00F3151F" w:rsidRPr="006143AB" w:rsidRDefault="00F3151F" w:rsidP="006143AB">
            <w:pPr>
              <w:rPr>
                <w:rFonts w:ascii="Arial" w:eastAsia="Arial" w:hAnsi="Arial" w:cs="Arial"/>
                <w:color w:val="auto"/>
                <w:sz w:val="18"/>
                <w:lang w:val="en-CA"/>
              </w:rPr>
            </w:pPr>
            <w:r w:rsidRPr="006143AB">
              <w:rPr>
                <w:rFonts w:ascii="Arial" w:eastAsia="Arial" w:hAnsi="Arial" w:cs="Arial"/>
                <w:color w:val="auto"/>
                <w:sz w:val="18"/>
                <w:lang w:val="en-GB"/>
              </w:rPr>
              <w:t>Entrepreneur</w:t>
            </w:r>
            <w:r w:rsidR="006143AB" w:rsidRPr="006143AB">
              <w:rPr>
                <w:rFonts w:ascii="Arial" w:eastAsia="Arial" w:hAnsi="Arial" w:cs="Arial"/>
                <w:color w:val="auto"/>
                <w:sz w:val="18"/>
                <w:lang w:val="en-GB"/>
              </w:rPr>
              <w:t xml:space="preserve"> - </w:t>
            </w:r>
            <w:r w:rsidRPr="006143AB">
              <w:rPr>
                <w:rFonts w:ascii="Arial" w:eastAsia="Arial" w:hAnsi="Arial" w:cs="Arial"/>
                <w:color w:val="auto"/>
                <w:sz w:val="18"/>
                <w:lang w:val="en-CA"/>
              </w:rPr>
              <w:t>natural person</w:t>
            </w:r>
            <w:r w:rsidR="001D3E18">
              <w:rPr>
                <w:rFonts w:ascii="Arial" w:eastAsia="Arial" w:hAnsi="Arial" w:cs="Arial"/>
                <w:color w:val="auto"/>
                <w:sz w:val="18"/>
                <w:lang w:val="en-GB"/>
              </w:rPr>
              <w:t xml:space="preserve"> - </w:t>
            </w:r>
            <w:r w:rsidR="006143AB">
              <w:rPr>
                <w:rFonts w:ascii="Arial" w:eastAsia="Arial" w:hAnsi="Arial" w:cs="Arial"/>
                <w:color w:val="auto"/>
                <w:sz w:val="18"/>
                <w:lang w:val="en-GB"/>
              </w:rPr>
              <w:t xml:space="preserve">non </w:t>
            </w:r>
            <w:r w:rsidRPr="006143AB">
              <w:rPr>
                <w:rFonts w:ascii="Arial" w:eastAsia="Arial" w:hAnsi="Arial" w:cs="Arial"/>
                <w:color w:val="auto"/>
                <w:sz w:val="18"/>
                <w:lang w:val="en-GB"/>
              </w:rPr>
              <w:t>registration</w:t>
            </w:r>
            <w:hyperlink r:id="rId8">
              <w:r w:rsidRPr="006143AB">
                <w:rPr>
                  <w:rFonts w:ascii="Arial" w:eastAsia="Arial" w:hAnsi="Arial" w:cs="Arial"/>
                  <w:color w:val="auto"/>
                  <w:sz w:val="18"/>
                  <w:lang w:val="en-GB"/>
                </w:rPr>
                <w:t xml:space="preserve"> </w:t>
              </w:r>
            </w:hyperlink>
            <w:r w:rsidRPr="006143AB">
              <w:rPr>
                <w:rFonts w:ascii="Arial" w:eastAsia="Arial" w:hAnsi="Arial" w:cs="Arial"/>
                <w:color w:val="auto"/>
                <w:sz w:val="18"/>
                <w:lang w:val="en-GB"/>
              </w:rPr>
              <w:t xml:space="preserve">in the </w:t>
            </w:r>
            <w:r w:rsidR="006143AB">
              <w:rPr>
                <w:rFonts w:ascii="Arial" w:eastAsia="Arial" w:hAnsi="Arial" w:cs="Arial"/>
                <w:color w:val="auto"/>
                <w:sz w:val="18"/>
                <w:lang w:val="en-GB"/>
              </w:rPr>
              <w:t xml:space="preserve">Business Register - </w:t>
            </w:r>
            <w:r w:rsidR="0085210C" w:rsidRPr="0085210C">
              <w:rPr>
                <w:rFonts w:ascii="Arial" w:eastAsia="Arial" w:hAnsi="Arial" w:cs="Arial"/>
                <w:color w:val="auto"/>
                <w:sz w:val="18"/>
                <w:lang w:val="en-GB"/>
              </w:rPr>
              <w:t>simultaneously</w:t>
            </w:r>
            <w:r w:rsidR="0085210C">
              <w:rPr>
                <w:rFonts w:ascii="Arial" w:eastAsia="Arial" w:hAnsi="Arial" w:cs="Arial"/>
                <w:color w:val="auto"/>
                <w:sz w:val="18"/>
                <w:lang w:val="en-CA"/>
              </w:rPr>
              <w:t xml:space="preserve"> s</w:t>
            </w:r>
            <w:r w:rsidR="0085210C" w:rsidRPr="0085210C">
              <w:rPr>
                <w:rFonts w:ascii="Arial" w:eastAsia="Arial" w:hAnsi="Arial" w:cs="Arial"/>
                <w:color w:val="auto"/>
                <w:sz w:val="18"/>
                <w:lang w:val="en-CA"/>
              </w:rPr>
              <w:t>elf employed farmer</w:t>
            </w:r>
          </w:p>
        </w:tc>
      </w:tr>
      <w:tr w:rsidR="00F3151F" w:rsidRPr="006143AB" w14:paraId="120D8B4D"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58E57FD3" w14:textId="77777777" w:rsidR="00F3151F" w:rsidRPr="0085210C" w:rsidRDefault="00F3151F" w:rsidP="00F3151F">
            <w:pPr>
              <w:ind w:left="73"/>
              <w:jc w:val="center"/>
              <w:rPr>
                <w:rFonts w:ascii="Arial" w:eastAsia="Arial" w:hAnsi="Arial" w:cs="Arial"/>
                <w:color w:val="auto"/>
                <w:sz w:val="18"/>
                <w:lang w:val="en-CA"/>
              </w:rPr>
            </w:pPr>
            <w:r w:rsidRPr="0085210C">
              <w:rPr>
                <w:rFonts w:ascii="Arial" w:eastAsia="Arial" w:hAnsi="Arial" w:cs="Arial"/>
                <w:color w:val="auto"/>
                <w:sz w:val="18"/>
                <w:lang w:val="en-CA"/>
              </w:rPr>
              <w:t xml:space="preserve">108 </w:t>
            </w:r>
          </w:p>
        </w:tc>
        <w:tc>
          <w:tcPr>
            <w:tcW w:w="9786" w:type="dxa"/>
            <w:tcBorders>
              <w:top w:val="single" w:sz="4" w:space="0" w:color="000000"/>
              <w:left w:val="single" w:sz="4" w:space="0" w:color="000000"/>
              <w:bottom w:val="single" w:sz="4" w:space="0" w:color="000000"/>
              <w:right w:val="single" w:sz="4" w:space="0" w:color="000000"/>
            </w:tcBorders>
          </w:tcPr>
          <w:p w14:paraId="7765A8E7" w14:textId="1ECF609E" w:rsidR="00F3151F" w:rsidRPr="0085210C" w:rsidRDefault="0085210C" w:rsidP="00F3151F">
            <w:pPr>
              <w:rPr>
                <w:rFonts w:ascii="Arial" w:eastAsia="Arial" w:hAnsi="Arial" w:cs="Arial"/>
                <w:color w:val="auto"/>
                <w:sz w:val="18"/>
                <w:lang w:val="en-CA"/>
              </w:rPr>
            </w:pPr>
            <w:r w:rsidRPr="0085210C">
              <w:rPr>
                <w:rFonts w:ascii="Arial" w:eastAsia="Arial" w:hAnsi="Arial" w:cs="Arial"/>
                <w:color w:val="auto"/>
                <w:sz w:val="18"/>
                <w:lang w:val="en-CA"/>
              </w:rPr>
              <w:t>Entr</w:t>
            </w:r>
            <w:r w:rsidR="001D3E18">
              <w:rPr>
                <w:rFonts w:ascii="Arial" w:eastAsia="Arial" w:hAnsi="Arial" w:cs="Arial"/>
                <w:color w:val="auto"/>
                <w:sz w:val="18"/>
                <w:lang w:val="en-CA"/>
              </w:rPr>
              <w:t xml:space="preserve">epreneur - natural person - </w:t>
            </w:r>
            <w:r w:rsidRPr="0085210C">
              <w:rPr>
                <w:rFonts w:ascii="Arial" w:eastAsia="Arial" w:hAnsi="Arial" w:cs="Arial"/>
                <w:color w:val="auto"/>
                <w:sz w:val="18"/>
                <w:lang w:val="en-CA"/>
              </w:rPr>
              <w:t>registration in the Busine</w:t>
            </w:r>
            <w:r>
              <w:rPr>
                <w:rFonts w:ascii="Arial" w:eastAsia="Arial" w:hAnsi="Arial" w:cs="Arial"/>
                <w:color w:val="auto"/>
                <w:sz w:val="18"/>
                <w:lang w:val="en-CA"/>
              </w:rPr>
              <w:t xml:space="preserve">ss Register - </w:t>
            </w:r>
            <w:r w:rsidRPr="0085210C">
              <w:rPr>
                <w:rFonts w:ascii="Arial" w:eastAsia="Arial" w:hAnsi="Arial" w:cs="Arial"/>
                <w:color w:val="auto"/>
                <w:sz w:val="18"/>
                <w:lang w:val="en-GB"/>
              </w:rPr>
              <w:t>simultaneously</w:t>
            </w:r>
            <w:r>
              <w:rPr>
                <w:rFonts w:ascii="Arial" w:eastAsia="Arial" w:hAnsi="Arial" w:cs="Arial"/>
                <w:color w:val="auto"/>
                <w:sz w:val="18"/>
                <w:lang w:val="en-CA"/>
              </w:rPr>
              <w:t xml:space="preserve"> s</w:t>
            </w:r>
            <w:r w:rsidRPr="0085210C">
              <w:rPr>
                <w:rFonts w:ascii="Arial" w:eastAsia="Arial" w:hAnsi="Arial" w:cs="Arial"/>
                <w:color w:val="auto"/>
                <w:sz w:val="18"/>
                <w:lang w:val="en-CA"/>
              </w:rPr>
              <w:t>elf employed farmer</w:t>
            </w:r>
          </w:p>
        </w:tc>
      </w:tr>
      <w:tr w:rsidR="00F3151F" w:rsidRPr="0085210C" w14:paraId="0B54F382"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2CA5B34F" w14:textId="77777777" w:rsidR="00F3151F" w:rsidRPr="0085210C" w:rsidRDefault="00F3151F" w:rsidP="00F3151F">
            <w:pPr>
              <w:ind w:left="73"/>
              <w:jc w:val="center"/>
              <w:rPr>
                <w:rFonts w:ascii="Arial" w:eastAsia="Arial" w:hAnsi="Arial" w:cs="Arial"/>
                <w:color w:val="auto"/>
                <w:sz w:val="18"/>
                <w:lang w:val="en-CA"/>
              </w:rPr>
            </w:pPr>
            <w:r w:rsidRPr="0085210C">
              <w:rPr>
                <w:rFonts w:ascii="Arial" w:eastAsia="Arial" w:hAnsi="Arial" w:cs="Arial"/>
                <w:color w:val="auto"/>
                <w:sz w:val="18"/>
                <w:lang w:val="en-CA"/>
              </w:rPr>
              <w:t xml:space="preserve">109 </w:t>
            </w:r>
          </w:p>
        </w:tc>
        <w:tc>
          <w:tcPr>
            <w:tcW w:w="9786" w:type="dxa"/>
            <w:tcBorders>
              <w:top w:val="single" w:sz="4" w:space="0" w:color="000000"/>
              <w:left w:val="single" w:sz="4" w:space="0" w:color="000000"/>
              <w:bottom w:val="single" w:sz="4" w:space="0" w:color="000000"/>
              <w:right w:val="single" w:sz="4" w:space="0" w:color="000000"/>
            </w:tcBorders>
          </w:tcPr>
          <w:p w14:paraId="6BDCA939" w14:textId="702556DF" w:rsidR="00F3151F" w:rsidRPr="0085210C" w:rsidRDefault="0085210C" w:rsidP="00A20599">
            <w:pPr>
              <w:rPr>
                <w:rFonts w:ascii="Arial" w:eastAsia="Arial" w:hAnsi="Arial" w:cs="Arial"/>
                <w:color w:val="auto"/>
                <w:sz w:val="18"/>
                <w:lang w:val="en-GB"/>
              </w:rPr>
            </w:pPr>
            <w:r w:rsidRPr="006143AB">
              <w:rPr>
                <w:rFonts w:ascii="Arial" w:eastAsia="Arial" w:hAnsi="Arial" w:cs="Arial"/>
                <w:color w:val="auto"/>
                <w:sz w:val="18"/>
                <w:lang w:val="en-GB"/>
              </w:rPr>
              <w:t xml:space="preserve">Entrepreneur - </w:t>
            </w:r>
            <w:r w:rsidRPr="006143AB">
              <w:rPr>
                <w:rFonts w:ascii="Arial" w:eastAsia="Arial" w:hAnsi="Arial" w:cs="Arial"/>
                <w:color w:val="auto"/>
                <w:sz w:val="18"/>
                <w:lang w:val="en-CA"/>
              </w:rPr>
              <w:t>natural person</w:t>
            </w:r>
            <w:r w:rsidR="001D3E18">
              <w:rPr>
                <w:rFonts w:ascii="Arial" w:eastAsia="Arial" w:hAnsi="Arial" w:cs="Arial"/>
                <w:color w:val="auto"/>
                <w:sz w:val="18"/>
                <w:lang w:val="en-GB"/>
              </w:rPr>
              <w:t xml:space="preserve"> - </w:t>
            </w:r>
            <w:r>
              <w:rPr>
                <w:rFonts w:ascii="Arial" w:eastAsia="Arial" w:hAnsi="Arial" w:cs="Arial"/>
                <w:color w:val="auto"/>
                <w:sz w:val="18"/>
                <w:lang w:val="en-GB"/>
              </w:rPr>
              <w:t xml:space="preserve">non </w:t>
            </w:r>
            <w:r w:rsidRPr="006143AB">
              <w:rPr>
                <w:rFonts w:ascii="Arial" w:eastAsia="Arial" w:hAnsi="Arial" w:cs="Arial"/>
                <w:color w:val="auto"/>
                <w:sz w:val="18"/>
                <w:lang w:val="en-GB"/>
              </w:rPr>
              <w:t>registration</w:t>
            </w:r>
            <w:hyperlink r:id="rId9">
              <w:r w:rsidRPr="006143AB">
                <w:rPr>
                  <w:rFonts w:ascii="Arial" w:eastAsia="Arial" w:hAnsi="Arial" w:cs="Arial"/>
                  <w:color w:val="auto"/>
                  <w:sz w:val="18"/>
                  <w:lang w:val="en-GB"/>
                </w:rPr>
                <w:t xml:space="preserve"> </w:t>
              </w:r>
            </w:hyperlink>
            <w:r w:rsidRPr="006143AB">
              <w:rPr>
                <w:rFonts w:ascii="Arial" w:eastAsia="Arial" w:hAnsi="Arial" w:cs="Arial"/>
                <w:color w:val="auto"/>
                <w:sz w:val="18"/>
                <w:lang w:val="en-GB"/>
              </w:rPr>
              <w:t xml:space="preserve">in the </w:t>
            </w:r>
            <w:r>
              <w:rPr>
                <w:rFonts w:ascii="Arial" w:eastAsia="Arial" w:hAnsi="Arial" w:cs="Arial"/>
                <w:color w:val="auto"/>
                <w:sz w:val="18"/>
                <w:lang w:val="en-GB"/>
              </w:rPr>
              <w:t xml:space="preserve">Business Register - </w:t>
            </w:r>
            <w:r w:rsidR="00EA2B9E">
              <w:rPr>
                <w:rFonts w:ascii="Arial" w:eastAsia="Arial" w:hAnsi="Arial" w:cs="Arial"/>
                <w:color w:val="auto"/>
                <w:sz w:val="18"/>
                <w:lang w:val="en-GB"/>
              </w:rPr>
              <w:t xml:space="preserve">simultaneously </w:t>
            </w:r>
            <w:r w:rsidR="00F3151F" w:rsidRPr="0085210C">
              <w:rPr>
                <w:rFonts w:ascii="Arial" w:eastAsia="Arial" w:hAnsi="Arial" w:cs="Arial"/>
                <w:color w:val="auto"/>
                <w:sz w:val="18"/>
                <w:lang w:val="en-GB"/>
              </w:rPr>
              <w:t>p</w:t>
            </w:r>
            <w:r w:rsidR="00A20599">
              <w:rPr>
                <w:rFonts w:ascii="Arial" w:eastAsia="Arial" w:hAnsi="Arial" w:cs="Arial"/>
                <w:color w:val="auto"/>
                <w:sz w:val="18"/>
                <w:lang w:val="en-GB"/>
              </w:rPr>
              <w:t>erson with a liberal profession</w:t>
            </w:r>
          </w:p>
        </w:tc>
      </w:tr>
      <w:tr w:rsidR="00F3151F" w:rsidRPr="00EA2B9E" w14:paraId="1FE466C7"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550E892F" w14:textId="77777777" w:rsidR="00F3151F" w:rsidRPr="00EA2B9E" w:rsidRDefault="00F3151F" w:rsidP="00F3151F">
            <w:pPr>
              <w:ind w:left="73"/>
              <w:jc w:val="center"/>
              <w:rPr>
                <w:rFonts w:ascii="Arial" w:eastAsia="Arial" w:hAnsi="Arial" w:cs="Arial"/>
                <w:color w:val="auto"/>
                <w:sz w:val="18"/>
                <w:lang w:val="en-CA"/>
              </w:rPr>
            </w:pPr>
            <w:r w:rsidRPr="00EA2B9E">
              <w:rPr>
                <w:rFonts w:ascii="Arial" w:eastAsia="Arial" w:hAnsi="Arial" w:cs="Arial"/>
                <w:color w:val="auto"/>
                <w:sz w:val="18"/>
                <w:lang w:val="en-CA"/>
              </w:rPr>
              <w:t xml:space="preserve">110 </w:t>
            </w:r>
          </w:p>
        </w:tc>
        <w:tc>
          <w:tcPr>
            <w:tcW w:w="9786" w:type="dxa"/>
            <w:tcBorders>
              <w:top w:val="single" w:sz="4" w:space="0" w:color="000000"/>
              <w:left w:val="single" w:sz="4" w:space="0" w:color="000000"/>
              <w:bottom w:val="single" w:sz="4" w:space="0" w:color="000000"/>
              <w:right w:val="single" w:sz="4" w:space="0" w:color="000000"/>
            </w:tcBorders>
          </w:tcPr>
          <w:p w14:paraId="29B1AA70" w14:textId="4582F6BD" w:rsidR="00F3151F" w:rsidRPr="00EA2B9E" w:rsidRDefault="001D3E18" w:rsidP="00A20599">
            <w:pPr>
              <w:rPr>
                <w:rFonts w:ascii="Arial" w:eastAsia="Arial" w:hAnsi="Arial" w:cs="Arial"/>
                <w:color w:val="auto"/>
                <w:sz w:val="18"/>
                <w:lang w:val="en-CA"/>
              </w:rPr>
            </w:pPr>
            <w:r>
              <w:rPr>
                <w:rFonts w:ascii="Arial" w:eastAsia="Arial" w:hAnsi="Arial" w:cs="Arial"/>
                <w:color w:val="auto"/>
                <w:sz w:val="18"/>
                <w:lang w:val="en-CA"/>
              </w:rPr>
              <w:t xml:space="preserve">Entrepreneur - natural person - </w:t>
            </w:r>
            <w:r w:rsidR="00A20599" w:rsidRPr="00A20599">
              <w:rPr>
                <w:rFonts w:ascii="Arial" w:eastAsia="Arial" w:hAnsi="Arial" w:cs="Arial"/>
                <w:color w:val="auto"/>
                <w:sz w:val="18"/>
                <w:lang w:val="en-CA"/>
              </w:rPr>
              <w:t>registration in the Business Register - simultaneously</w:t>
            </w:r>
            <w:r w:rsidR="00F3151F" w:rsidRPr="00EA2B9E">
              <w:rPr>
                <w:rFonts w:ascii="Arial" w:eastAsia="Arial" w:hAnsi="Arial" w:cs="Arial"/>
                <w:color w:val="auto"/>
                <w:sz w:val="18"/>
                <w:lang w:val="en-CA"/>
              </w:rPr>
              <w:t xml:space="preserve"> a p</w:t>
            </w:r>
            <w:r w:rsidR="00A20599">
              <w:rPr>
                <w:rFonts w:ascii="Arial" w:eastAsia="Arial" w:hAnsi="Arial" w:cs="Arial"/>
                <w:color w:val="auto"/>
                <w:sz w:val="18"/>
                <w:lang w:val="en-CA"/>
              </w:rPr>
              <w:t>erson with a liberal profession</w:t>
            </w:r>
          </w:p>
        </w:tc>
      </w:tr>
      <w:tr w:rsidR="00F3151F" w:rsidRPr="006143AB" w14:paraId="76631051"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18479CD6" w14:textId="77777777" w:rsidR="00F3151F" w:rsidRPr="00A20599" w:rsidRDefault="00F3151F" w:rsidP="00F3151F">
            <w:pPr>
              <w:ind w:left="73"/>
              <w:jc w:val="center"/>
              <w:rPr>
                <w:rFonts w:ascii="Arial" w:eastAsia="Arial" w:hAnsi="Arial" w:cs="Arial"/>
                <w:color w:val="auto"/>
                <w:sz w:val="18"/>
                <w:lang w:val="en-CA"/>
              </w:rPr>
            </w:pPr>
            <w:r w:rsidRPr="00A20599">
              <w:rPr>
                <w:rFonts w:ascii="Arial" w:eastAsia="Arial" w:hAnsi="Arial" w:cs="Arial"/>
                <w:color w:val="auto"/>
                <w:sz w:val="18"/>
                <w:lang w:val="en-CA"/>
              </w:rPr>
              <w:t xml:space="preserve">111 </w:t>
            </w:r>
          </w:p>
        </w:tc>
        <w:tc>
          <w:tcPr>
            <w:tcW w:w="9786" w:type="dxa"/>
            <w:tcBorders>
              <w:top w:val="single" w:sz="4" w:space="0" w:color="000000"/>
              <w:left w:val="single" w:sz="4" w:space="0" w:color="000000"/>
              <w:bottom w:val="single" w:sz="4" w:space="0" w:color="000000"/>
              <w:right w:val="single" w:sz="4" w:space="0" w:color="000000"/>
            </w:tcBorders>
          </w:tcPr>
          <w:p w14:paraId="0E588E98" w14:textId="688F82EA" w:rsidR="00F3151F" w:rsidRPr="00A20599" w:rsidRDefault="00F3151F" w:rsidP="00A20599">
            <w:pPr>
              <w:rPr>
                <w:rFonts w:ascii="Arial" w:eastAsia="Arial" w:hAnsi="Arial" w:cs="Arial"/>
                <w:color w:val="auto"/>
                <w:sz w:val="18"/>
                <w:lang w:val="en-CA"/>
              </w:rPr>
            </w:pPr>
            <w:hyperlink r:id="rId10">
              <w:r w:rsidRPr="00A20599">
                <w:rPr>
                  <w:rFonts w:ascii="Arial" w:eastAsia="Arial" w:hAnsi="Arial" w:cs="Arial"/>
                  <w:color w:val="auto"/>
                  <w:sz w:val="18"/>
                  <w:lang w:val="en-CA"/>
                </w:rPr>
                <w:t>Public commercial company</w:t>
              </w:r>
            </w:hyperlink>
          </w:p>
        </w:tc>
      </w:tr>
      <w:tr w:rsidR="00F3151F" w:rsidRPr="006143AB" w14:paraId="1562EDF0"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5175EEFB" w14:textId="77777777" w:rsidR="00F3151F" w:rsidRPr="00A20599" w:rsidRDefault="00F3151F" w:rsidP="00F3151F">
            <w:pPr>
              <w:ind w:left="73"/>
              <w:jc w:val="center"/>
              <w:rPr>
                <w:rFonts w:ascii="Arial" w:eastAsia="Arial" w:hAnsi="Arial" w:cs="Arial"/>
                <w:color w:val="auto"/>
                <w:sz w:val="18"/>
                <w:lang w:val="en-CA"/>
              </w:rPr>
            </w:pPr>
            <w:r w:rsidRPr="00A20599">
              <w:rPr>
                <w:rFonts w:ascii="Arial" w:eastAsia="Arial" w:hAnsi="Arial" w:cs="Arial"/>
                <w:color w:val="auto"/>
                <w:sz w:val="18"/>
                <w:lang w:val="en-CA"/>
              </w:rPr>
              <w:t xml:space="preserve">112 </w:t>
            </w:r>
          </w:p>
        </w:tc>
        <w:tc>
          <w:tcPr>
            <w:tcW w:w="9786" w:type="dxa"/>
            <w:tcBorders>
              <w:top w:val="single" w:sz="4" w:space="0" w:color="000000"/>
              <w:left w:val="single" w:sz="4" w:space="0" w:color="000000"/>
              <w:bottom w:val="single" w:sz="4" w:space="0" w:color="000000"/>
              <w:right w:val="single" w:sz="4" w:space="0" w:color="000000"/>
            </w:tcBorders>
          </w:tcPr>
          <w:p w14:paraId="345E0141" w14:textId="31B28587" w:rsidR="00F3151F" w:rsidRPr="00A20599" w:rsidRDefault="00A20599" w:rsidP="00A20599">
            <w:pPr>
              <w:rPr>
                <w:rFonts w:ascii="Arial" w:eastAsia="Arial" w:hAnsi="Arial" w:cs="Arial"/>
                <w:color w:val="auto"/>
                <w:sz w:val="18"/>
                <w:lang w:val="en-CA"/>
              </w:rPr>
            </w:pPr>
            <w:r>
              <w:rPr>
                <w:rFonts w:ascii="Arial" w:eastAsia="Arial" w:hAnsi="Arial" w:cs="Arial"/>
                <w:color w:val="auto"/>
                <w:sz w:val="18"/>
                <w:lang w:val="en-CA"/>
              </w:rPr>
              <w:t>Limited liability company</w:t>
            </w:r>
          </w:p>
        </w:tc>
      </w:tr>
      <w:tr w:rsidR="00F3151F" w:rsidRPr="006143AB" w14:paraId="5CC36039"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0F4EC311" w14:textId="77777777" w:rsidR="00F3151F" w:rsidRPr="00A20599" w:rsidRDefault="00F3151F" w:rsidP="00F3151F">
            <w:pPr>
              <w:ind w:left="73"/>
              <w:jc w:val="center"/>
              <w:rPr>
                <w:rFonts w:ascii="Arial" w:eastAsia="Arial" w:hAnsi="Arial" w:cs="Arial"/>
                <w:color w:val="auto"/>
                <w:sz w:val="18"/>
                <w:lang w:val="en-CA"/>
              </w:rPr>
            </w:pPr>
            <w:r w:rsidRPr="00A20599">
              <w:rPr>
                <w:rFonts w:ascii="Arial" w:eastAsia="Arial" w:hAnsi="Arial" w:cs="Arial"/>
                <w:color w:val="auto"/>
                <w:sz w:val="18"/>
                <w:lang w:val="en-CA"/>
              </w:rPr>
              <w:t xml:space="preserve">113 </w:t>
            </w:r>
          </w:p>
        </w:tc>
        <w:tc>
          <w:tcPr>
            <w:tcW w:w="9786" w:type="dxa"/>
            <w:tcBorders>
              <w:top w:val="single" w:sz="4" w:space="0" w:color="000000"/>
              <w:left w:val="single" w:sz="4" w:space="0" w:color="000000"/>
              <w:bottom w:val="single" w:sz="4" w:space="0" w:color="000000"/>
              <w:right w:val="single" w:sz="4" w:space="0" w:color="000000"/>
            </w:tcBorders>
          </w:tcPr>
          <w:p w14:paraId="5B9E2377" w14:textId="64D0E392" w:rsidR="00F3151F" w:rsidRPr="00A20599" w:rsidRDefault="00A20599" w:rsidP="00A20599">
            <w:pPr>
              <w:rPr>
                <w:rFonts w:ascii="Arial" w:eastAsia="Arial" w:hAnsi="Arial" w:cs="Arial"/>
                <w:color w:val="auto"/>
                <w:sz w:val="18"/>
                <w:lang w:val="en-CA"/>
              </w:rPr>
            </w:pPr>
            <w:r>
              <w:rPr>
                <w:rFonts w:ascii="Arial" w:eastAsia="Arial" w:hAnsi="Arial" w:cs="Arial"/>
                <w:color w:val="auto"/>
                <w:sz w:val="18"/>
                <w:lang w:val="en-CA"/>
              </w:rPr>
              <w:t>Limited partnership</w:t>
            </w:r>
          </w:p>
        </w:tc>
      </w:tr>
      <w:tr w:rsidR="00F3151F" w:rsidRPr="006143AB" w14:paraId="4551DA23"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4E4F5C4C" w14:textId="77777777" w:rsidR="00F3151F" w:rsidRPr="00A20599" w:rsidRDefault="00F3151F" w:rsidP="00F3151F">
            <w:pPr>
              <w:ind w:left="73"/>
              <w:jc w:val="center"/>
              <w:rPr>
                <w:rFonts w:ascii="Arial" w:eastAsia="Arial" w:hAnsi="Arial" w:cs="Arial"/>
                <w:color w:val="auto"/>
                <w:sz w:val="18"/>
                <w:lang w:val="en-CA"/>
              </w:rPr>
            </w:pPr>
            <w:r w:rsidRPr="00A20599">
              <w:rPr>
                <w:rFonts w:ascii="Arial" w:eastAsia="Arial" w:hAnsi="Arial" w:cs="Arial"/>
                <w:color w:val="auto"/>
                <w:sz w:val="18"/>
                <w:lang w:val="en-CA"/>
              </w:rPr>
              <w:t xml:space="preserve">117 </w:t>
            </w:r>
          </w:p>
        </w:tc>
        <w:tc>
          <w:tcPr>
            <w:tcW w:w="9786" w:type="dxa"/>
            <w:tcBorders>
              <w:top w:val="single" w:sz="4" w:space="0" w:color="000000"/>
              <w:left w:val="single" w:sz="4" w:space="0" w:color="000000"/>
              <w:bottom w:val="single" w:sz="4" w:space="0" w:color="000000"/>
              <w:right w:val="single" w:sz="4" w:space="0" w:color="000000"/>
            </w:tcBorders>
          </w:tcPr>
          <w:p w14:paraId="5594B789" w14:textId="33557C3C" w:rsidR="00F3151F" w:rsidRPr="00A20599" w:rsidRDefault="00A20599" w:rsidP="00A20599">
            <w:pPr>
              <w:rPr>
                <w:rFonts w:ascii="Arial" w:eastAsia="Arial" w:hAnsi="Arial" w:cs="Arial"/>
                <w:color w:val="auto"/>
                <w:sz w:val="18"/>
                <w:lang w:val="en-CA"/>
              </w:rPr>
            </w:pPr>
            <w:r>
              <w:rPr>
                <w:rFonts w:ascii="Arial" w:eastAsia="Arial" w:hAnsi="Arial" w:cs="Arial"/>
                <w:color w:val="auto"/>
                <w:sz w:val="18"/>
                <w:lang w:val="en-CA"/>
              </w:rPr>
              <w:t>Foundation</w:t>
            </w:r>
          </w:p>
        </w:tc>
      </w:tr>
      <w:tr w:rsidR="00F3151F" w:rsidRPr="006143AB" w14:paraId="5CDE13F4"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702A429C" w14:textId="77777777" w:rsidR="00F3151F" w:rsidRPr="00A20599" w:rsidRDefault="00F3151F" w:rsidP="00F3151F">
            <w:pPr>
              <w:ind w:left="73"/>
              <w:jc w:val="center"/>
              <w:rPr>
                <w:rFonts w:ascii="Arial" w:eastAsia="Arial" w:hAnsi="Arial" w:cs="Arial"/>
                <w:color w:val="auto"/>
                <w:sz w:val="18"/>
                <w:lang w:val="en-CA"/>
              </w:rPr>
            </w:pPr>
            <w:r w:rsidRPr="00A20599">
              <w:rPr>
                <w:rFonts w:ascii="Arial" w:eastAsia="Arial" w:hAnsi="Arial" w:cs="Arial"/>
                <w:color w:val="auto"/>
                <w:sz w:val="18"/>
                <w:lang w:val="en-CA"/>
              </w:rPr>
              <w:t xml:space="preserve">118 </w:t>
            </w:r>
          </w:p>
        </w:tc>
        <w:tc>
          <w:tcPr>
            <w:tcW w:w="9786" w:type="dxa"/>
            <w:tcBorders>
              <w:top w:val="single" w:sz="4" w:space="0" w:color="000000"/>
              <w:left w:val="single" w:sz="4" w:space="0" w:color="000000"/>
              <w:bottom w:val="single" w:sz="4" w:space="0" w:color="000000"/>
              <w:right w:val="single" w:sz="4" w:space="0" w:color="000000"/>
            </w:tcBorders>
          </w:tcPr>
          <w:p w14:paraId="204A48F8" w14:textId="3B6C60AE" w:rsidR="00F3151F" w:rsidRPr="00A20599" w:rsidRDefault="00A20599" w:rsidP="00A20599">
            <w:pPr>
              <w:rPr>
                <w:rFonts w:ascii="Arial" w:eastAsia="Arial" w:hAnsi="Arial" w:cs="Arial"/>
                <w:color w:val="auto"/>
                <w:sz w:val="18"/>
                <w:lang w:val="en-CA"/>
              </w:rPr>
            </w:pPr>
            <w:r>
              <w:rPr>
                <w:rFonts w:ascii="Arial" w:eastAsia="Arial" w:hAnsi="Arial" w:cs="Arial"/>
                <w:color w:val="auto"/>
                <w:sz w:val="18"/>
                <w:lang w:val="en-CA"/>
              </w:rPr>
              <w:t>Non-investment fund</w:t>
            </w:r>
          </w:p>
        </w:tc>
      </w:tr>
      <w:tr w:rsidR="00F3151F" w:rsidRPr="006143AB" w14:paraId="036F8E63"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4EB06AE1" w14:textId="77777777" w:rsidR="00F3151F" w:rsidRPr="000512CD" w:rsidRDefault="00F3151F" w:rsidP="00F3151F">
            <w:pPr>
              <w:ind w:left="73"/>
              <w:jc w:val="center"/>
              <w:rPr>
                <w:rFonts w:ascii="Arial" w:eastAsia="Arial" w:hAnsi="Arial" w:cs="Arial"/>
                <w:color w:val="auto"/>
                <w:sz w:val="18"/>
                <w:lang w:val="en-CA"/>
              </w:rPr>
            </w:pPr>
            <w:r w:rsidRPr="000512CD">
              <w:rPr>
                <w:rFonts w:ascii="Arial" w:eastAsia="Arial" w:hAnsi="Arial" w:cs="Arial"/>
                <w:color w:val="auto"/>
                <w:sz w:val="18"/>
                <w:lang w:val="en-CA"/>
              </w:rPr>
              <w:t xml:space="preserve">119 </w:t>
            </w:r>
          </w:p>
        </w:tc>
        <w:tc>
          <w:tcPr>
            <w:tcW w:w="9786" w:type="dxa"/>
            <w:tcBorders>
              <w:top w:val="single" w:sz="4" w:space="0" w:color="000000"/>
              <w:left w:val="single" w:sz="4" w:space="0" w:color="000000"/>
              <w:bottom w:val="single" w:sz="4" w:space="0" w:color="000000"/>
              <w:right w:val="single" w:sz="4" w:space="0" w:color="000000"/>
            </w:tcBorders>
          </w:tcPr>
          <w:p w14:paraId="61012183" w14:textId="7A3C90EB" w:rsidR="00F3151F" w:rsidRPr="000512CD" w:rsidRDefault="00F3151F" w:rsidP="00A20599">
            <w:pPr>
              <w:rPr>
                <w:rFonts w:ascii="Arial" w:eastAsia="Arial" w:hAnsi="Arial" w:cs="Arial"/>
                <w:color w:val="auto"/>
                <w:sz w:val="18"/>
                <w:lang w:val="en-CA"/>
              </w:rPr>
            </w:pPr>
            <w:r w:rsidRPr="000512CD">
              <w:rPr>
                <w:rFonts w:ascii="Arial" w:eastAsia="Arial" w:hAnsi="Arial" w:cs="Arial"/>
                <w:color w:val="auto"/>
                <w:sz w:val="18"/>
                <w:lang w:val="en-CA"/>
              </w:rPr>
              <w:t>Non-profit organisation</w:t>
            </w:r>
          </w:p>
        </w:tc>
      </w:tr>
      <w:tr w:rsidR="00F3151F" w:rsidRPr="006143AB" w14:paraId="2E725129"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69B61FBD" w14:textId="77777777" w:rsidR="00F3151F" w:rsidRPr="000512CD" w:rsidRDefault="00F3151F" w:rsidP="00F3151F">
            <w:pPr>
              <w:ind w:left="73"/>
              <w:jc w:val="center"/>
              <w:rPr>
                <w:rFonts w:ascii="Arial" w:eastAsia="Arial" w:hAnsi="Arial" w:cs="Arial"/>
                <w:color w:val="auto"/>
                <w:sz w:val="18"/>
                <w:lang w:val="en-CA"/>
              </w:rPr>
            </w:pPr>
            <w:r w:rsidRPr="000512CD">
              <w:rPr>
                <w:rFonts w:ascii="Arial" w:eastAsia="Arial" w:hAnsi="Arial" w:cs="Arial"/>
                <w:color w:val="auto"/>
                <w:sz w:val="18"/>
                <w:lang w:val="en-CA"/>
              </w:rPr>
              <w:t xml:space="preserve">120 </w:t>
            </w:r>
          </w:p>
        </w:tc>
        <w:tc>
          <w:tcPr>
            <w:tcW w:w="9786" w:type="dxa"/>
            <w:tcBorders>
              <w:top w:val="single" w:sz="4" w:space="0" w:color="000000"/>
              <w:left w:val="single" w:sz="4" w:space="0" w:color="000000"/>
              <w:bottom w:val="single" w:sz="4" w:space="0" w:color="000000"/>
              <w:right w:val="single" w:sz="4" w:space="0" w:color="000000"/>
            </w:tcBorders>
          </w:tcPr>
          <w:p w14:paraId="0AEC8335" w14:textId="2D044E0B" w:rsidR="00F3151F" w:rsidRPr="000512CD" w:rsidRDefault="00F3151F" w:rsidP="00A20599">
            <w:pPr>
              <w:rPr>
                <w:rFonts w:ascii="Arial" w:eastAsia="Arial" w:hAnsi="Arial" w:cs="Arial"/>
                <w:color w:val="auto"/>
                <w:sz w:val="18"/>
                <w:lang w:val="en-CA"/>
              </w:rPr>
            </w:pPr>
            <w:r w:rsidRPr="000512CD">
              <w:rPr>
                <w:rFonts w:ascii="Arial" w:eastAsia="Arial" w:hAnsi="Arial" w:cs="Arial"/>
                <w:color w:val="auto"/>
                <w:sz w:val="18"/>
                <w:lang w:val="en-CA"/>
              </w:rPr>
              <w:t>Non-profit organisation providing services of general interest</w:t>
            </w:r>
          </w:p>
        </w:tc>
      </w:tr>
      <w:tr w:rsidR="00F3151F" w:rsidRPr="006143AB" w14:paraId="2B751852"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72A0619E"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121 </w:t>
            </w:r>
          </w:p>
        </w:tc>
        <w:tc>
          <w:tcPr>
            <w:tcW w:w="9786" w:type="dxa"/>
            <w:tcBorders>
              <w:top w:val="single" w:sz="4" w:space="0" w:color="000000"/>
              <w:left w:val="single" w:sz="4" w:space="0" w:color="000000"/>
              <w:bottom w:val="single" w:sz="4" w:space="0" w:color="000000"/>
              <w:right w:val="single" w:sz="4" w:space="0" w:color="000000"/>
            </w:tcBorders>
          </w:tcPr>
          <w:p w14:paraId="0DCDCE6E" w14:textId="025FDCC4" w:rsidR="00F3151F" w:rsidRPr="00823A20" w:rsidRDefault="00F3151F" w:rsidP="00A20599">
            <w:pPr>
              <w:rPr>
                <w:rFonts w:ascii="Arial" w:eastAsia="Arial" w:hAnsi="Arial" w:cs="Arial"/>
                <w:color w:val="auto"/>
                <w:sz w:val="18"/>
                <w:lang w:val="en-CA"/>
              </w:rPr>
            </w:pPr>
            <w:r w:rsidRPr="00823A20">
              <w:rPr>
                <w:rFonts w:ascii="Arial" w:eastAsia="Arial" w:hAnsi="Arial" w:cs="Arial"/>
                <w:color w:val="auto"/>
                <w:sz w:val="18"/>
                <w:lang w:val="en-CA"/>
              </w:rPr>
              <w:t>Joint stock company</w:t>
            </w:r>
          </w:p>
        </w:tc>
      </w:tr>
      <w:tr w:rsidR="00F3151F" w:rsidRPr="006143AB" w14:paraId="1624C9E3"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4632CAC5"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122 </w:t>
            </w:r>
          </w:p>
        </w:tc>
        <w:tc>
          <w:tcPr>
            <w:tcW w:w="9786" w:type="dxa"/>
            <w:tcBorders>
              <w:top w:val="single" w:sz="4" w:space="0" w:color="000000"/>
              <w:left w:val="single" w:sz="4" w:space="0" w:color="000000"/>
              <w:bottom w:val="single" w:sz="4" w:space="0" w:color="000000"/>
              <w:right w:val="single" w:sz="4" w:space="0" w:color="000000"/>
            </w:tcBorders>
          </w:tcPr>
          <w:p w14:paraId="2599BE43" w14:textId="056B4906" w:rsidR="00F3151F" w:rsidRPr="00823A20" w:rsidRDefault="00F3151F" w:rsidP="00A20599">
            <w:pPr>
              <w:rPr>
                <w:rFonts w:ascii="Arial" w:eastAsia="Arial" w:hAnsi="Arial" w:cs="Arial"/>
                <w:color w:val="auto"/>
                <w:sz w:val="18"/>
                <w:lang w:val="en-CA"/>
              </w:rPr>
            </w:pPr>
            <w:r w:rsidRPr="00823A20">
              <w:rPr>
                <w:rFonts w:ascii="Arial" w:eastAsia="Arial" w:hAnsi="Arial" w:cs="Arial"/>
                <w:color w:val="auto"/>
                <w:sz w:val="18"/>
                <w:lang w:val="en-CA"/>
              </w:rPr>
              <w:t>European Economic Interest Grouping</w:t>
            </w:r>
          </w:p>
        </w:tc>
      </w:tr>
      <w:tr w:rsidR="00F3151F" w:rsidRPr="006143AB" w14:paraId="3A48B71B"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1C61D020"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123 </w:t>
            </w:r>
          </w:p>
        </w:tc>
        <w:tc>
          <w:tcPr>
            <w:tcW w:w="9786" w:type="dxa"/>
            <w:tcBorders>
              <w:top w:val="single" w:sz="4" w:space="0" w:color="000000"/>
              <w:left w:val="single" w:sz="4" w:space="0" w:color="000000"/>
              <w:bottom w:val="single" w:sz="4" w:space="0" w:color="000000"/>
              <w:right w:val="single" w:sz="4" w:space="0" w:color="000000"/>
            </w:tcBorders>
          </w:tcPr>
          <w:p w14:paraId="6F7A1A1D" w14:textId="53C63E2E" w:rsidR="00F3151F" w:rsidRPr="00823A20" w:rsidRDefault="00F3151F" w:rsidP="00A20599">
            <w:pPr>
              <w:rPr>
                <w:rFonts w:ascii="Arial" w:eastAsia="Arial" w:hAnsi="Arial" w:cs="Arial"/>
                <w:color w:val="auto"/>
                <w:sz w:val="18"/>
                <w:lang w:val="en-CA"/>
              </w:rPr>
            </w:pPr>
            <w:r w:rsidRPr="00823A20">
              <w:rPr>
                <w:rFonts w:ascii="Arial" w:eastAsia="Arial" w:hAnsi="Arial" w:cs="Arial"/>
                <w:color w:val="auto"/>
                <w:sz w:val="18"/>
                <w:lang w:val="en-CA"/>
              </w:rPr>
              <w:t>European society</w:t>
            </w:r>
          </w:p>
        </w:tc>
      </w:tr>
      <w:tr w:rsidR="00F3151F" w:rsidRPr="006143AB" w14:paraId="5BF02E0E"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12A5684B"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124 </w:t>
            </w:r>
          </w:p>
        </w:tc>
        <w:tc>
          <w:tcPr>
            <w:tcW w:w="9786" w:type="dxa"/>
            <w:tcBorders>
              <w:top w:val="single" w:sz="4" w:space="0" w:color="000000"/>
              <w:left w:val="single" w:sz="4" w:space="0" w:color="000000"/>
              <w:bottom w:val="single" w:sz="4" w:space="0" w:color="000000"/>
              <w:right w:val="single" w:sz="4" w:space="0" w:color="000000"/>
            </w:tcBorders>
          </w:tcPr>
          <w:p w14:paraId="6E9EC4C8" w14:textId="50BF3E4F" w:rsidR="00F3151F" w:rsidRPr="00823A20" w:rsidRDefault="00F3151F" w:rsidP="00A20599">
            <w:pPr>
              <w:rPr>
                <w:rFonts w:ascii="Arial" w:eastAsia="Arial" w:hAnsi="Arial" w:cs="Arial"/>
                <w:color w:val="auto"/>
                <w:sz w:val="18"/>
                <w:lang w:val="en-CA"/>
              </w:rPr>
            </w:pPr>
            <w:r w:rsidRPr="00823A20">
              <w:rPr>
                <w:rFonts w:ascii="Arial" w:eastAsia="Arial" w:hAnsi="Arial" w:cs="Arial"/>
                <w:color w:val="auto"/>
                <w:sz w:val="18"/>
                <w:lang w:val="en-CA"/>
              </w:rPr>
              <w:t>European Cooperative Society</w:t>
            </w:r>
          </w:p>
        </w:tc>
      </w:tr>
      <w:tr w:rsidR="00F3151F" w:rsidRPr="006143AB" w14:paraId="31496908"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2823C39A"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125 </w:t>
            </w:r>
          </w:p>
        </w:tc>
        <w:tc>
          <w:tcPr>
            <w:tcW w:w="9786" w:type="dxa"/>
            <w:tcBorders>
              <w:top w:val="single" w:sz="4" w:space="0" w:color="000000"/>
              <w:left w:val="single" w:sz="4" w:space="0" w:color="000000"/>
              <w:bottom w:val="single" w:sz="4" w:space="0" w:color="000000"/>
              <w:right w:val="single" w:sz="4" w:space="0" w:color="000000"/>
            </w:tcBorders>
          </w:tcPr>
          <w:p w14:paraId="7F13AFBA" w14:textId="6F710ADE" w:rsidR="00F3151F" w:rsidRPr="00823A20" w:rsidRDefault="00F3151F" w:rsidP="00A20599">
            <w:pPr>
              <w:rPr>
                <w:rFonts w:ascii="Arial" w:eastAsia="Arial" w:hAnsi="Arial" w:cs="Arial"/>
                <w:color w:val="auto"/>
                <w:sz w:val="18"/>
                <w:lang w:val="en-CA"/>
              </w:rPr>
            </w:pPr>
            <w:r w:rsidRPr="00823A20">
              <w:rPr>
                <w:rFonts w:ascii="Arial" w:eastAsia="Arial" w:hAnsi="Arial" w:cs="Arial"/>
                <w:color w:val="auto"/>
                <w:sz w:val="18"/>
                <w:lang w:val="en-CA"/>
              </w:rPr>
              <w:t>A simple company for shares</w:t>
            </w:r>
          </w:p>
        </w:tc>
      </w:tr>
      <w:tr w:rsidR="00F3151F" w:rsidRPr="006143AB" w14:paraId="50FED8FF"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684F387D"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205 </w:t>
            </w:r>
          </w:p>
        </w:tc>
        <w:tc>
          <w:tcPr>
            <w:tcW w:w="9786" w:type="dxa"/>
            <w:tcBorders>
              <w:top w:val="single" w:sz="4" w:space="0" w:color="000000"/>
              <w:left w:val="single" w:sz="4" w:space="0" w:color="000000"/>
              <w:bottom w:val="single" w:sz="4" w:space="0" w:color="000000"/>
              <w:right w:val="single" w:sz="4" w:space="0" w:color="000000"/>
            </w:tcBorders>
          </w:tcPr>
          <w:p w14:paraId="4236F26B" w14:textId="277584E6" w:rsidR="00F3151F" w:rsidRPr="00823A20" w:rsidRDefault="00823A20" w:rsidP="00A20599">
            <w:pPr>
              <w:rPr>
                <w:rFonts w:ascii="Arial" w:eastAsia="Arial" w:hAnsi="Arial" w:cs="Arial"/>
                <w:color w:val="auto"/>
                <w:sz w:val="18"/>
                <w:lang w:val="en-CA"/>
              </w:rPr>
            </w:pPr>
            <w:r>
              <w:rPr>
                <w:rFonts w:ascii="Arial" w:eastAsia="Arial" w:hAnsi="Arial" w:cs="Arial"/>
                <w:color w:val="auto"/>
                <w:sz w:val="18"/>
                <w:lang w:val="en-CA"/>
              </w:rPr>
              <w:t>Cooperative society</w:t>
            </w:r>
          </w:p>
        </w:tc>
      </w:tr>
      <w:tr w:rsidR="00F3151F" w:rsidRPr="006143AB" w14:paraId="59FACC68"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5BD79E94"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271 </w:t>
            </w:r>
          </w:p>
        </w:tc>
        <w:tc>
          <w:tcPr>
            <w:tcW w:w="9786" w:type="dxa"/>
            <w:tcBorders>
              <w:top w:val="single" w:sz="4" w:space="0" w:color="000000"/>
              <w:left w:val="single" w:sz="4" w:space="0" w:color="000000"/>
              <w:bottom w:val="single" w:sz="4" w:space="0" w:color="000000"/>
              <w:right w:val="single" w:sz="4" w:space="0" w:color="000000"/>
            </w:tcBorders>
          </w:tcPr>
          <w:p w14:paraId="79EB7BD6" w14:textId="5D2E2738" w:rsidR="00F3151F" w:rsidRPr="00823A20" w:rsidRDefault="00F3151F" w:rsidP="00A20599">
            <w:pPr>
              <w:rPr>
                <w:rFonts w:ascii="Arial" w:eastAsia="Arial" w:hAnsi="Arial" w:cs="Arial"/>
                <w:color w:val="auto"/>
                <w:sz w:val="18"/>
                <w:lang w:val="en-CA"/>
              </w:rPr>
            </w:pPr>
            <w:r w:rsidRPr="00823A20">
              <w:rPr>
                <w:rFonts w:ascii="Arial" w:eastAsia="Arial" w:hAnsi="Arial" w:cs="Arial"/>
                <w:color w:val="auto"/>
                <w:sz w:val="18"/>
                <w:lang w:val="en-CA"/>
              </w:rPr>
              <w:t>Community of owners of apartments and non-residential premises</w:t>
            </w:r>
          </w:p>
        </w:tc>
      </w:tr>
      <w:tr w:rsidR="00F3151F" w:rsidRPr="006143AB" w14:paraId="56E1FF59"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0580A1CE"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301 </w:t>
            </w:r>
          </w:p>
        </w:tc>
        <w:tc>
          <w:tcPr>
            <w:tcW w:w="9786" w:type="dxa"/>
            <w:tcBorders>
              <w:top w:val="single" w:sz="4" w:space="0" w:color="000000"/>
              <w:left w:val="single" w:sz="4" w:space="0" w:color="000000"/>
              <w:bottom w:val="single" w:sz="4" w:space="0" w:color="000000"/>
              <w:right w:val="single" w:sz="4" w:space="0" w:color="000000"/>
            </w:tcBorders>
          </w:tcPr>
          <w:p w14:paraId="32CBFE27" w14:textId="07A6E895" w:rsidR="00F3151F" w:rsidRPr="00823A20" w:rsidRDefault="00823A20" w:rsidP="00A20599">
            <w:pPr>
              <w:rPr>
                <w:rFonts w:ascii="Arial" w:eastAsia="Arial" w:hAnsi="Arial" w:cs="Arial"/>
                <w:color w:val="auto"/>
                <w:sz w:val="18"/>
                <w:lang w:val="en-CA"/>
              </w:rPr>
            </w:pPr>
            <w:r w:rsidRPr="00823A20">
              <w:rPr>
                <w:rFonts w:ascii="Arial" w:eastAsia="Arial" w:hAnsi="Arial" w:cs="Arial"/>
                <w:color w:val="auto"/>
                <w:sz w:val="18"/>
                <w:lang w:val="en-CA"/>
              </w:rPr>
              <w:t>State-owned enterprise</w:t>
            </w:r>
          </w:p>
        </w:tc>
      </w:tr>
      <w:tr w:rsidR="00F3151F" w:rsidRPr="006143AB" w14:paraId="57355782"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370DE9BA"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311 </w:t>
            </w:r>
          </w:p>
        </w:tc>
        <w:tc>
          <w:tcPr>
            <w:tcW w:w="9786" w:type="dxa"/>
            <w:tcBorders>
              <w:top w:val="single" w:sz="4" w:space="0" w:color="000000"/>
              <w:left w:val="single" w:sz="4" w:space="0" w:color="000000"/>
              <w:bottom w:val="single" w:sz="4" w:space="0" w:color="000000"/>
              <w:right w:val="single" w:sz="4" w:space="0" w:color="000000"/>
            </w:tcBorders>
          </w:tcPr>
          <w:p w14:paraId="2BCC49BB" w14:textId="4F7FE878" w:rsidR="00F3151F" w:rsidRPr="00823A20" w:rsidRDefault="00F3151F" w:rsidP="00A20599">
            <w:pPr>
              <w:rPr>
                <w:rFonts w:ascii="Arial" w:eastAsia="Arial" w:hAnsi="Arial" w:cs="Arial"/>
                <w:color w:val="auto"/>
                <w:sz w:val="18"/>
                <w:lang w:val="en-CA"/>
              </w:rPr>
            </w:pPr>
            <w:r w:rsidRPr="00823A20">
              <w:rPr>
                <w:rFonts w:ascii="Arial" w:eastAsia="Arial" w:hAnsi="Arial" w:cs="Arial"/>
                <w:color w:val="auto"/>
                <w:sz w:val="18"/>
                <w:lang w:val="en-CA"/>
              </w:rPr>
              <w:t>National Bank of Slovakia</w:t>
            </w:r>
          </w:p>
        </w:tc>
      </w:tr>
      <w:tr w:rsidR="00F3151F" w:rsidRPr="006143AB" w14:paraId="50616F94"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346B087E"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312 </w:t>
            </w:r>
          </w:p>
        </w:tc>
        <w:tc>
          <w:tcPr>
            <w:tcW w:w="9786" w:type="dxa"/>
            <w:tcBorders>
              <w:top w:val="single" w:sz="4" w:space="0" w:color="000000"/>
              <w:left w:val="single" w:sz="4" w:space="0" w:color="000000"/>
              <w:bottom w:val="single" w:sz="4" w:space="0" w:color="000000"/>
              <w:right w:val="single" w:sz="4" w:space="0" w:color="000000"/>
            </w:tcBorders>
          </w:tcPr>
          <w:p w14:paraId="0931A3B1" w14:textId="2E60B195" w:rsidR="00F3151F" w:rsidRPr="00823A20" w:rsidRDefault="00F3151F" w:rsidP="001D3E18">
            <w:pPr>
              <w:rPr>
                <w:rFonts w:ascii="Arial" w:eastAsia="Arial" w:hAnsi="Arial" w:cs="Arial"/>
                <w:color w:val="auto"/>
                <w:sz w:val="18"/>
                <w:lang w:val="en-CA"/>
              </w:rPr>
            </w:pPr>
            <w:r w:rsidRPr="00823A20">
              <w:rPr>
                <w:rFonts w:ascii="Arial" w:eastAsia="Arial" w:hAnsi="Arial" w:cs="Arial"/>
                <w:color w:val="auto"/>
                <w:sz w:val="18"/>
                <w:lang w:val="en-CA"/>
              </w:rPr>
              <w:t>Bank</w:t>
            </w:r>
            <w:r w:rsidR="00823A20" w:rsidRPr="00823A20">
              <w:rPr>
                <w:rFonts w:ascii="Arial" w:eastAsia="Arial" w:hAnsi="Arial" w:cs="Arial"/>
                <w:color w:val="auto"/>
                <w:sz w:val="18"/>
                <w:lang w:val="en-CA"/>
              </w:rPr>
              <w:t xml:space="preserve"> </w:t>
            </w:r>
            <w:r w:rsidR="001D3E18">
              <w:rPr>
                <w:rFonts w:ascii="Arial" w:eastAsia="Arial" w:hAnsi="Arial" w:cs="Arial"/>
                <w:color w:val="auto"/>
                <w:sz w:val="18"/>
                <w:lang w:val="en-CA"/>
              </w:rPr>
              <w:t>–</w:t>
            </w:r>
            <w:r w:rsidR="00823A20" w:rsidRPr="00823A20">
              <w:rPr>
                <w:rFonts w:ascii="Arial" w:eastAsia="Arial" w:hAnsi="Arial" w:cs="Arial"/>
                <w:color w:val="auto"/>
                <w:sz w:val="18"/>
                <w:lang w:val="en-CA"/>
              </w:rPr>
              <w:t xml:space="preserve"> </w:t>
            </w:r>
            <w:r w:rsidRPr="00823A20">
              <w:rPr>
                <w:rFonts w:ascii="Arial" w:eastAsia="Arial" w:hAnsi="Arial" w:cs="Arial"/>
                <w:color w:val="auto"/>
                <w:sz w:val="18"/>
                <w:lang w:val="en-CA"/>
              </w:rPr>
              <w:t>State</w:t>
            </w:r>
            <w:r w:rsidR="001D3E18">
              <w:rPr>
                <w:rFonts w:ascii="Arial" w:eastAsia="Arial" w:hAnsi="Arial" w:cs="Arial"/>
                <w:color w:val="auto"/>
                <w:sz w:val="18"/>
                <w:lang w:val="en-CA"/>
              </w:rPr>
              <w:t>-</w:t>
            </w:r>
            <w:r w:rsidR="00823A20" w:rsidRPr="00823A20">
              <w:rPr>
                <w:rFonts w:ascii="Arial" w:eastAsia="Arial" w:hAnsi="Arial" w:cs="Arial"/>
                <w:color w:val="auto"/>
                <w:sz w:val="18"/>
                <w:lang w:val="en-CA"/>
              </w:rPr>
              <w:t xml:space="preserve">owned </w:t>
            </w:r>
            <w:r w:rsidRPr="00823A20">
              <w:rPr>
                <w:rFonts w:ascii="Arial" w:eastAsia="Arial" w:hAnsi="Arial" w:cs="Arial"/>
                <w:color w:val="auto"/>
                <w:sz w:val="18"/>
                <w:lang w:val="en-CA"/>
              </w:rPr>
              <w:t>monetary institution</w:t>
            </w:r>
          </w:p>
        </w:tc>
      </w:tr>
      <w:tr w:rsidR="00F3151F" w:rsidRPr="006143AB" w14:paraId="1B6FE43F"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45025609"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321 </w:t>
            </w:r>
          </w:p>
        </w:tc>
        <w:tc>
          <w:tcPr>
            <w:tcW w:w="9786" w:type="dxa"/>
            <w:tcBorders>
              <w:top w:val="single" w:sz="4" w:space="0" w:color="000000"/>
              <w:left w:val="single" w:sz="4" w:space="0" w:color="000000"/>
              <w:bottom w:val="single" w:sz="4" w:space="0" w:color="000000"/>
              <w:right w:val="single" w:sz="4" w:space="0" w:color="000000"/>
            </w:tcBorders>
          </w:tcPr>
          <w:p w14:paraId="05AB65E0" w14:textId="2387EFA8" w:rsidR="00F3151F" w:rsidRPr="00823A20" w:rsidRDefault="00F3151F" w:rsidP="00A20599">
            <w:pPr>
              <w:rPr>
                <w:rFonts w:ascii="Arial" w:eastAsia="Arial" w:hAnsi="Arial" w:cs="Arial"/>
                <w:color w:val="auto"/>
                <w:sz w:val="18"/>
                <w:lang w:val="en-CA"/>
              </w:rPr>
            </w:pPr>
            <w:r w:rsidRPr="00823A20">
              <w:rPr>
                <w:rFonts w:ascii="Arial" w:eastAsia="Arial" w:hAnsi="Arial" w:cs="Arial"/>
                <w:color w:val="auto"/>
                <w:sz w:val="18"/>
                <w:lang w:val="en-CA"/>
              </w:rPr>
              <w:t>Budgetary organisation</w:t>
            </w:r>
          </w:p>
        </w:tc>
      </w:tr>
      <w:tr w:rsidR="00F3151F" w:rsidRPr="006143AB" w14:paraId="2B0FB936"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2E93FC43"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331 </w:t>
            </w:r>
          </w:p>
        </w:tc>
        <w:tc>
          <w:tcPr>
            <w:tcW w:w="9786" w:type="dxa"/>
            <w:tcBorders>
              <w:top w:val="single" w:sz="4" w:space="0" w:color="000000"/>
              <w:left w:val="single" w:sz="4" w:space="0" w:color="000000"/>
              <w:bottom w:val="single" w:sz="4" w:space="0" w:color="000000"/>
              <w:right w:val="single" w:sz="4" w:space="0" w:color="000000"/>
            </w:tcBorders>
          </w:tcPr>
          <w:p w14:paraId="7E4152BB" w14:textId="3A7FFD03" w:rsidR="00F3151F" w:rsidRPr="00823A20" w:rsidRDefault="00F3151F" w:rsidP="00A20599">
            <w:pPr>
              <w:rPr>
                <w:rFonts w:ascii="Arial" w:eastAsia="Arial" w:hAnsi="Arial" w:cs="Arial"/>
                <w:color w:val="auto"/>
                <w:sz w:val="18"/>
                <w:lang w:val="en-CA"/>
              </w:rPr>
            </w:pPr>
            <w:r w:rsidRPr="00823A20">
              <w:rPr>
                <w:rFonts w:ascii="Arial" w:eastAsia="Arial" w:hAnsi="Arial" w:cs="Arial"/>
                <w:color w:val="auto"/>
                <w:sz w:val="18"/>
                <w:lang w:val="en-CA"/>
              </w:rPr>
              <w:t>Contributor organisation</w:t>
            </w:r>
          </w:p>
        </w:tc>
      </w:tr>
      <w:tr w:rsidR="00F3151F" w:rsidRPr="006143AB" w14:paraId="35FF3021"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1541080A"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381 </w:t>
            </w:r>
          </w:p>
        </w:tc>
        <w:tc>
          <w:tcPr>
            <w:tcW w:w="9786" w:type="dxa"/>
            <w:tcBorders>
              <w:top w:val="single" w:sz="4" w:space="0" w:color="000000"/>
              <w:left w:val="single" w:sz="4" w:space="0" w:color="000000"/>
              <w:bottom w:val="single" w:sz="4" w:space="0" w:color="000000"/>
              <w:right w:val="single" w:sz="4" w:space="0" w:color="000000"/>
            </w:tcBorders>
          </w:tcPr>
          <w:p w14:paraId="7ADE1CAE" w14:textId="54C2CBD9" w:rsidR="00F3151F" w:rsidRPr="00823A20" w:rsidRDefault="00F3151F" w:rsidP="00A20599">
            <w:pPr>
              <w:rPr>
                <w:rFonts w:ascii="Arial" w:eastAsia="Arial" w:hAnsi="Arial" w:cs="Arial"/>
                <w:color w:val="auto"/>
                <w:sz w:val="18"/>
                <w:lang w:val="en-CA"/>
              </w:rPr>
            </w:pPr>
            <w:r w:rsidRPr="00823A20">
              <w:rPr>
                <w:rFonts w:ascii="Arial" w:eastAsia="Arial" w:hAnsi="Arial" w:cs="Arial"/>
                <w:color w:val="auto"/>
                <w:sz w:val="18"/>
                <w:lang w:val="en-CA"/>
              </w:rPr>
              <w:t>Funds</w:t>
            </w:r>
          </w:p>
        </w:tc>
      </w:tr>
      <w:tr w:rsidR="00F3151F" w:rsidRPr="006143AB" w14:paraId="5788C932"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19E631A4"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382 </w:t>
            </w:r>
          </w:p>
        </w:tc>
        <w:tc>
          <w:tcPr>
            <w:tcW w:w="9786" w:type="dxa"/>
            <w:tcBorders>
              <w:top w:val="single" w:sz="4" w:space="0" w:color="000000"/>
              <w:left w:val="single" w:sz="4" w:space="0" w:color="000000"/>
              <w:bottom w:val="single" w:sz="4" w:space="0" w:color="000000"/>
              <w:right w:val="single" w:sz="4" w:space="0" w:color="000000"/>
            </w:tcBorders>
          </w:tcPr>
          <w:p w14:paraId="2F0B1747" w14:textId="5318D617" w:rsidR="00F3151F" w:rsidRPr="00823A20" w:rsidRDefault="00F3151F" w:rsidP="00A20599">
            <w:pPr>
              <w:rPr>
                <w:rFonts w:ascii="Arial" w:eastAsia="Arial" w:hAnsi="Arial" w:cs="Arial"/>
                <w:color w:val="auto"/>
                <w:sz w:val="18"/>
                <w:lang w:val="en-CA"/>
              </w:rPr>
            </w:pPr>
            <w:r w:rsidRPr="00823A20">
              <w:rPr>
                <w:rFonts w:ascii="Arial" w:eastAsia="Arial" w:hAnsi="Arial" w:cs="Arial"/>
                <w:color w:val="auto"/>
                <w:sz w:val="18"/>
                <w:lang w:val="en-CA"/>
              </w:rPr>
              <w:t>Body governed by public law</w:t>
            </w:r>
          </w:p>
        </w:tc>
      </w:tr>
      <w:tr w:rsidR="00F3151F" w:rsidRPr="006143AB" w14:paraId="73357CFE"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359B6B2A" w14:textId="77777777" w:rsidR="00F3151F" w:rsidRPr="00823A20" w:rsidRDefault="00F3151F" w:rsidP="00F3151F">
            <w:pPr>
              <w:ind w:left="73"/>
              <w:jc w:val="center"/>
              <w:rPr>
                <w:rFonts w:ascii="Arial" w:eastAsia="Arial" w:hAnsi="Arial" w:cs="Arial"/>
                <w:color w:val="auto"/>
                <w:sz w:val="18"/>
                <w:lang w:val="en-CA"/>
              </w:rPr>
            </w:pPr>
            <w:r w:rsidRPr="00823A20">
              <w:rPr>
                <w:rFonts w:ascii="Arial" w:eastAsia="Arial" w:hAnsi="Arial" w:cs="Arial"/>
                <w:color w:val="auto"/>
                <w:sz w:val="18"/>
                <w:lang w:val="en-CA"/>
              </w:rPr>
              <w:t xml:space="preserve">383 </w:t>
            </w:r>
          </w:p>
        </w:tc>
        <w:tc>
          <w:tcPr>
            <w:tcW w:w="9786" w:type="dxa"/>
            <w:tcBorders>
              <w:top w:val="single" w:sz="4" w:space="0" w:color="000000"/>
              <w:left w:val="single" w:sz="4" w:space="0" w:color="000000"/>
              <w:bottom w:val="single" w:sz="4" w:space="0" w:color="000000"/>
              <w:right w:val="single" w:sz="4" w:space="0" w:color="000000"/>
            </w:tcBorders>
          </w:tcPr>
          <w:p w14:paraId="266B0898" w14:textId="7D3829E2" w:rsidR="00F3151F" w:rsidRPr="00823A20" w:rsidRDefault="00F3151F" w:rsidP="00D45E24">
            <w:pPr>
              <w:rPr>
                <w:rFonts w:ascii="Arial" w:eastAsia="Arial" w:hAnsi="Arial" w:cs="Arial"/>
                <w:color w:val="auto"/>
                <w:sz w:val="18"/>
                <w:lang w:val="en-CA"/>
              </w:rPr>
            </w:pPr>
            <w:r w:rsidRPr="00823A20">
              <w:rPr>
                <w:rFonts w:ascii="Arial" w:eastAsia="Arial" w:hAnsi="Arial" w:cs="Arial"/>
                <w:color w:val="auto"/>
                <w:sz w:val="18"/>
                <w:lang w:val="en-CA"/>
              </w:rPr>
              <w:t>Other public administration organisation</w:t>
            </w:r>
          </w:p>
        </w:tc>
      </w:tr>
      <w:tr w:rsidR="00F3151F" w:rsidRPr="006143AB" w14:paraId="01AE101F"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66090AF1" w14:textId="77777777" w:rsidR="00F3151F" w:rsidRPr="00CB146F" w:rsidRDefault="00F3151F" w:rsidP="00F3151F">
            <w:pPr>
              <w:ind w:left="73"/>
              <w:jc w:val="center"/>
              <w:rPr>
                <w:rFonts w:ascii="Arial" w:eastAsia="Arial" w:hAnsi="Arial" w:cs="Arial"/>
                <w:color w:val="auto"/>
                <w:sz w:val="18"/>
                <w:lang w:val="en-CA"/>
              </w:rPr>
            </w:pPr>
            <w:r w:rsidRPr="00CB146F">
              <w:rPr>
                <w:rFonts w:ascii="Arial" w:eastAsia="Arial" w:hAnsi="Arial" w:cs="Arial"/>
                <w:color w:val="auto"/>
                <w:sz w:val="18"/>
                <w:lang w:val="en-CA"/>
              </w:rPr>
              <w:t xml:space="preserve">421 </w:t>
            </w:r>
          </w:p>
        </w:tc>
        <w:tc>
          <w:tcPr>
            <w:tcW w:w="9786" w:type="dxa"/>
            <w:tcBorders>
              <w:top w:val="single" w:sz="4" w:space="0" w:color="000000"/>
              <w:left w:val="single" w:sz="4" w:space="0" w:color="000000"/>
              <w:bottom w:val="single" w:sz="4" w:space="0" w:color="000000"/>
              <w:right w:val="single" w:sz="4" w:space="0" w:color="000000"/>
            </w:tcBorders>
          </w:tcPr>
          <w:p w14:paraId="03F5A455" w14:textId="4AA158E8" w:rsidR="00F3151F" w:rsidRPr="00CB146F" w:rsidRDefault="00F3151F" w:rsidP="00D45E24">
            <w:pPr>
              <w:rPr>
                <w:rFonts w:ascii="Arial" w:eastAsia="Arial" w:hAnsi="Arial" w:cs="Arial"/>
                <w:color w:val="auto"/>
                <w:sz w:val="18"/>
                <w:lang w:val="en-CA"/>
              </w:rPr>
            </w:pPr>
            <w:r w:rsidRPr="00CB146F">
              <w:rPr>
                <w:rFonts w:ascii="Arial" w:eastAsia="Arial" w:hAnsi="Arial" w:cs="Arial"/>
                <w:color w:val="auto"/>
                <w:sz w:val="18"/>
                <w:lang w:val="en-CA"/>
              </w:rPr>
              <w:t>Foreign person, legal entity with registered office outside the territory of the Slovak Republic</w:t>
            </w:r>
          </w:p>
        </w:tc>
      </w:tr>
      <w:tr w:rsidR="00F3151F" w:rsidRPr="006143AB" w14:paraId="32C8B037"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0DAD346E" w14:textId="77777777" w:rsidR="00F3151F" w:rsidRPr="00CB146F" w:rsidRDefault="00F3151F" w:rsidP="00F3151F">
            <w:pPr>
              <w:ind w:left="73"/>
              <w:jc w:val="center"/>
              <w:rPr>
                <w:rFonts w:ascii="Arial" w:eastAsia="Arial" w:hAnsi="Arial" w:cs="Arial"/>
                <w:color w:val="auto"/>
                <w:sz w:val="18"/>
                <w:lang w:val="en-CA"/>
              </w:rPr>
            </w:pPr>
            <w:r w:rsidRPr="00CB146F">
              <w:rPr>
                <w:rFonts w:ascii="Arial" w:eastAsia="Arial" w:hAnsi="Arial" w:cs="Arial"/>
                <w:color w:val="auto"/>
                <w:sz w:val="18"/>
                <w:lang w:val="en-CA"/>
              </w:rPr>
              <w:t xml:space="preserve">422 </w:t>
            </w:r>
          </w:p>
        </w:tc>
        <w:tc>
          <w:tcPr>
            <w:tcW w:w="9786" w:type="dxa"/>
            <w:tcBorders>
              <w:top w:val="single" w:sz="4" w:space="0" w:color="000000"/>
              <w:left w:val="single" w:sz="4" w:space="0" w:color="000000"/>
              <w:bottom w:val="single" w:sz="4" w:space="0" w:color="000000"/>
              <w:right w:val="single" w:sz="4" w:space="0" w:color="000000"/>
            </w:tcBorders>
          </w:tcPr>
          <w:p w14:paraId="48C11829" w14:textId="2A8D8937" w:rsidR="00F3151F" w:rsidRPr="00CB146F" w:rsidRDefault="00F3151F" w:rsidP="00D45E24">
            <w:pPr>
              <w:rPr>
                <w:rFonts w:ascii="Arial" w:eastAsia="Arial" w:hAnsi="Arial" w:cs="Arial"/>
                <w:color w:val="auto"/>
                <w:sz w:val="18"/>
                <w:lang w:val="en-CA"/>
              </w:rPr>
            </w:pPr>
            <w:r w:rsidRPr="00CB146F">
              <w:rPr>
                <w:rFonts w:ascii="Arial" w:eastAsia="Arial" w:hAnsi="Arial" w:cs="Arial"/>
                <w:color w:val="auto"/>
                <w:sz w:val="18"/>
                <w:lang w:val="en-CA"/>
              </w:rPr>
              <w:t>Foreign person, natural person residing outside the territory of the Slovak Republic</w:t>
            </w:r>
          </w:p>
        </w:tc>
      </w:tr>
      <w:tr w:rsidR="00F3151F" w:rsidRPr="006143AB" w14:paraId="70E06BA1"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581D0738" w14:textId="77777777" w:rsidR="00F3151F" w:rsidRPr="00CB146F" w:rsidRDefault="00F3151F" w:rsidP="00F3151F">
            <w:pPr>
              <w:ind w:left="73"/>
              <w:jc w:val="center"/>
              <w:rPr>
                <w:rFonts w:ascii="Arial" w:eastAsia="Arial" w:hAnsi="Arial" w:cs="Arial"/>
                <w:color w:val="auto"/>
                <w:sz w:val="18"/>
                <w:lang w:val="en-CA"/>
              </w:rPr>
            </w:pPr>
            <w:r w:rsidRPr="00CB146F">
              <w:rPr>
                <w:rFonts w:ascii="Arial" w:eastAsia="Arial" w:hAnsi="Arial" w:cs="Arial"/>
                <w:color w:val="auto"/>
                <w:sz w:val="18"/>
                <w:lang w:val="en-CA"/>
              </w:rPr>
              <w:t xml:space="preserve">434 </w:t>
            </w:r>
          </w:p>
        </w:tc>
        <w:tc>
          <w:tcPr>
            <w:tcW w:w="9786" w:type="dxa"/>
            <w:tcBorders>
              <w:top w:val="single" w:sz="4" w:space="0" w:color="000000"/>
              <w:left w:val="single" w:sz="4" w:space="0" w:color="000000"/>
              <w:bottom w:val="single" w:sz="4" w:space="0" w:color="000000"/>
              <w:right w:val="single" w:sz="4" w:space="0" w:color="000000"/>
            </w:tcBorders>
          </w:tcPr>
          <w:p w14:paraId="6CAAD5FE" w14:textId="493E978E" w:rsidR="00F3151F" w:rsidRPr="00CB146F" w:rsidRDefault="00F3151F" w:rsidP="00D45E24">
            <w:pPr>
              <w:rPr>
                <w:rFonts w:ascii="Arial" w:eastAsia="Arial" w:hAnsi="Arial" w:cs="Arial"/>
                <w:color w:val="auto"/>
                <w:sz w:val="18"/>
                <w:lang w:val="en-CA"/>
              </w:rPr>
            </w:pPr>
            <w:r w:rsidRPr="00CB146F">
              <w:rPr>
                <w:rFonts w:ascii="Arial" w:eastAsia="Arial" w:hAnsi="Arial" w:cs="Arial"/>
                <w:color w:val="auto"/>
                <w:sz w:val="18"/>
                <w:lang w:val="en-CA"/>
              </w:rPr>
              <w:t>Supplementary pension insurance company</w:t>
            </w:r>
          </w:p>
        </w:tc>
      </w:tr>
      <w:tr w:rsidR="00F3151F" w:rsidRPr="006143AB" w14:paraId="0FCD9D02"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6C8DF127" w14:textId="77777777" w:rsidR="00F3151F" w:rsidRPr="00CB146F" w:rsidRDefault="00F3151F" w:rsidP="00F3151F">
            <w:pPr>
              <w:ind w:left="73"/>
              <w:jc w:val="center"/>
              <w:rPr>
                <w:rFonts w:ascii="Arial" w:eastAsia="Arial" w:hAnsi="Arial" w:cs="Arial"/>
                <w:color w:val="auto"/>
                <w:sz w:val="18"/>
                <w:lang w:val="en-CA"/>
              </w:rPr>
            </w:pPr>
            <w:r w:rsidRPr="00CB146F">
              <w:rPr>
                <w:rFonts w:ascii="Arial" w:eastAsia="Arial" w:hAnsi="Arial" w:cs="Arial"/>
                <w:color w:val="auto"/>
                <w:sz w:val="18"/>
                <w:lang w:val="en-CA"/>
              </w:rPr>
              <w:t xml:space="preserve">445 </w:t>
            </w:r>
          </w:p>
        </w:tc>
        <w:tc>
          <w:tcPr>
            <w:tcW w:w="9786" w:type="dxa"/>
            <w:tcBorders>
              <w:top w:val="single" w:sz="4" w:space="0" w:color="000000"/>
              <w:left w:val="single" w:sz="4" w:space="0" w:color="000000"/>
              <w:bottom w:val="single" w:sz="4" w:space="0" w:color="000000"/>
              <w:right w:val="single" w:sz="4" w:space="0" w:color="000000"/>
            </w:tcBorders>
          </w:tcPr>
          <w:p w14:paraId="1C695424" w14:textId="7D91D50E" w:rsidR="00F3151F" w:rsidRPr="00CB146F" w:rsidRDefault="00F3151F" w:rsidP="00CB146F">
            <w:pPr>
              <w:rPr>
                <w:rFonts w:ascii="Arial" w:eastAsia="Arial" w:hAnsi="Arial" w:cs="Arial"/>
                <w:color w:val="auto"/>
                <w:sz w:val="18"/>
                <w:lang w:val="en-CA"/>
              </w:rPr>
            </w:pPr>
            <w:r w:rsidRPr="00CB146F">
              <w:rPr>
                <w:rFonts w:ascii="Arial" w:eastAsia="Arial" w:hAnsi="Arial" w:cs="Arial"/>
                <w:color w:val="auto"/>
                <w:sz w:val="18"/>
                <w:lang w:val="en-CA"/>
              </w:rPr>
              <w:t>Commodit</w:t>
            </w:r>
            <w:r w:rsidR="00CB146F" w:rsidRPr="00CB146F">
              <w:rPr>
                <w:rFonts w:ascii="Arial" w:eastAsia="Arial" w:hAnsi="Arial" w:cs="Arial"/>
                <w:color w:val="auto"/>
                <w:sz w:val="18"/>
                <w:lang w:val="en-CA"/>
              </w:rPr>
              <w:t>ies</w:t>
            </w:r>
            <w:r w:rsidRPr="00CB146F">
              <w:rPr>
                <w:rFonts w:ascii="Arial" w:eastAsia="Arial" w:hAnsi="Arial" w:cs="Arial"/>
                <w:color w:val="auto"/>
                <w:sz w:val="18"/>
                <w:lang w:val="en-CA"/>
              </w:rPr>
              <w:t xml:space="preserve"> </w:t>
            </w:r>
            <w:r w:rsidR="00CB146F" w:rsidRPr="00CB146F">
              <w:rPr>
                <w:rFonts w:ascii="Arial" w:eastAsia="Arial" w:hAnsi="Arial" w:cs="Arial"/>
                <w:color w:val="auto"/>
                <w:sz w:val="18"/>
                <w:lang w:val="en-CA"/>
              </w:rPr>
              <w:t>E</w:t>
            </w:r>
            <w:r w:rsidRPr="00CB146F">
              <w:rPr>
                <w:rFonts w:ascii="Arial" w:eastAsia="Arial" w:hAnsi="Arial" w:cs="Arial"/>
                <w:color w:val="auto"/>
                <w:sz w:val="18"/>
                <w:lang w:val="en-CA"/>
              </w:rPr>
              <w:t>xchange</w:t>
            </w:r>
          </w:p>
        </w:tc>
      </w:tr>
      <w:tr w:rsidR="00F3151F" w:rsidRPr="006143AB" w14:paraId="0C541B98"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5E0D047B" w14:textId="77777777" w:rsidR="00F3151F" w:rsidRPr="0079106D" w:rsidRDefault="00F3151F" w:rsidP="00F3151F">
            <w:pPr>
              <w:ind w:left="73"/>
              <w:jc w:val="center"/>
              <w:rPr>
                <w:rFonts w:ascii="Arial" w:eastAsia="Arial" w:hAnsi="Arial" w:cs="Arial"/>
                <w:color w:val="auto"/>
                <w:sz w:val="18"/>
                <w:lang w:val="en-CA"/>
              </w:rPr>
            </w:pPr>
            <w:r w:rsidRPr="0079106D">
              <w:rPr>
                <w:rFonts w:ascii="Arial" w:eastAsia="Arial" w:hAnsi="Arial" w:cs="Arial"/>
                <w:color w:val="auto"/>
                <w:sz w:val="18"/>
                <w:lang w:val="en-CA"/>
              </w:rPr>
              <w:t xml:space="preserve">701 </w:t>
            </w:r>
          </w:p>
        </w:tc>
        <w:tc>
          <w:tcPr>
            <w:tcW w:w="9786" w:type="dxa"/>
            <w:tcBorders>
              <w:top w:val="single" w:sz="4" w:space="0" w:color="000000"/>
              <w:left w:val="single" w:sz="4" w:space="0" w:color="000000"/>
              <w:bottom w:val="single" w:sz="4" w:space="0" w:color="000000"/>
              <w:right w:val="single" w:sz="4" w:space="0" w:color="000000"/>
            </w:tcBorders>
          </w:tcPr>
          <w:p w14:paraId="3471C9B6" w14:textId="0C678FD7" w:rsidR="00F3151F" w:rsidRPr="0079106D" w:rsidRDefault="00F3151F" w:rsidP="0079106D">
            <w:pPr>
              <w:rPr>
                <w:rFonts w:ascii="Arial" w:eastAsia="Arial" w:hAnsi="Arial" w:cs="Arial"/>
                <w:color w:val="auto"/>
                <w:sz w:val="18"/>
                <w:lang w:val="en-CA"/>
              </w:rPr>
            </w:pPr>
            <w:r w:rsidRPr="0079106D">
              <w:rPr>
                <w:rFonts w:ascii="Arial" w:eastAsia="Arial" w:hAnsi="Arial" w:cs="Arial"/>
                <w:color w:val="auto"/>
                <w:sz w:val="18"/>
                <w:lang w:val="en-CA"/>
              </w:rPr>
              <w:t xml:space="preserve">Association (union, </w:t>
            </w:r>
            <w:r w:rsidR="0079106D" w:rsidRPr="0079106D">
              <w:rPr>
                <w:rFonts w:ascii="Arial" w:eastAsia="Arial" w:hAnsi="Arial" w:cs="Arial"/>
                <w:color w:val="auto"/>
                <w:sz w:val="18"/>
                <w:lang w:val="en-CA"/>
              </w:rPr>
              <w:t>society</w:t>
            </w:r>
            <w:r w:rsidR="0079106D">
              <w:rPr>
                <w:rFonts w:ascii="Arial" w:eastAsia="Arial" w:hAnsi="Arial" w:cs="Arial"/>
                <w:color w:val="auto"/>
                <w:sz w:val="18"/>
                <w:lang w:val="en-CA"/>
              </w:rPr>
              <w:t>, company, club or other</w:t>
            </w:r>
            <w:r w:rsidRPr="0079106D">
              <w:rPr>
                <w:rFonts w:ascii="Arial" w:eastAsia="Arial" w:hAnsi="Arial" w:cs="Arial"/>
                <w:color w:val="auto"/>
                <w:sz w:val="18"/>
                <w:lang w:val="en-CA"/>
              </w:rPr>
              <w:t>)</w:t>
            </w:r>
            <w:r w:rsidR="00D45E24" w:rsidRPr="0079106D">
              <w:rPr>
                <w:rFonts w:ascii="Arial" w:eastAsia="Arial" w:hAnsi="Arial" w:cs="Arial"/>
                <w:color w:val="auto"/>
                <w:sz w:val="18"/>
                <w:lang w:val="en-CA"/>
              </w:rPr>
              <w:t xml:space="preserve"> </w:t>
            </w:r>
          </w:p>
        </w:tc>
      </w:tr>
      <w:tr w:rsidR="00F3151F" w:rsidRPr="006143AB" w14:paraId="265D330B"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11B34CD8" w14:textId="77777777" w:rsidR="00F3151F" w:rsidRPr="002915B1" w:rsidRDefault="00F3151F" w:rsidP="00F3151F">
            <w:pPr>
              <w:ind w:left="73"/>
              <w:jc w:val="center"/>
              <w:rPr>
                <w:rFonts w:ascii="Arial" w:eastAsia="Arial" w:hAnsi="Arial" w:cs="Arial"/>
                <w:color w:val="auto"/>
                <w:sz w:val="18"/>
                <w:lang w:val="en-CA"/>
              </w:rPr>
            </w:pPr>
            <w:r w:rsidRPr="002915B1">
              <w:rPr>
                <w:rFonts w:ascii="Arial" w:eastAsia="Arial" w:hAnsi="Arial" w:cs="Arial"/>
                <w:color w:val="auto"/>
                <w:sz w:val="18"/>
                <w:lang w:val="en-CA"/>
              </w:rPr>
              <w:t xml:space="preserve">711 </w:t>
            </w:r>
          </w:p>
        </w:tc>
        <w:tc>
          <w:tcPr>
            <w:tcW w:w="9786" w:type="dxa"/>
            <w:tcBorders>
              <w:top w:val="single" w:sz="4" w:space="0" w:color="000000"/>
              <w:left w:val="single" w:sz="4" w:space="0" w:color="000000"/>
              <w:bottom w:val="single" w:sz="4" w:space="0" w:color="000000"/>
              <w:right w:val="single" w:sz="4" w:space="0" w:color="000000"/>
            </w:tcBorders>
          </w:tcPr>
          <w:p w14:paraId="2697BDE8" w14:textId="5AA20E84" w:rsidR="00F3151F" w:rsidRPr="002915B1" w:rsidRDefault="00F3151F" w:rsidP="00D45E24">
            <w:pPr>
              <w:rPr>
                <w:rFonts w:ascii="Arial" w:eastAsia="Arial" w:hAnsi="Arial" w:cs="Arial"/>
                <w:color w:val="auto"/>
                <w:sz w:val="18"/>
                <w:lang w:val="en-CA"/>
              </w:rPr>
            </w:pPr>
            <w:r w:rsidRPr="002915B1">
              <w:rPr>
                <w:rFonts w:ascii="Arial" w:eastAsia="Arial" w:hAnsi="Arial" w:cs="Arial"/>
                <w:color w:val="auto"/>
                <w:sz w:val="18"/>
                <w:lang w:val="en-CA"/>
              </w:rPr>
              <w:t>Political party, political movement</w:t>
            </w:r>
          </w:p>
        </w:tc>
      </w:tr>
      <w:tr w:rsidR="00F3151F" w:rsidRPr="006143AB" w14:paraId="1438E0DE"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607BE497" w14:textId="77777777" w:rsidR="00F3151F" w:rsidRPr="002915B1" w:rsidRDefault="00F3151F" w:rsidP="00F3151F">
            <w:pPr>
              <w:ind w:left="73"/>
              <w:jc w:val="center"/>
              <w:rPr>
                <w:rFonts w:ascii="Arial" w:eastAsia="Arial" w:hAnsi="Arial" w:cs="Arial"/>
                <w:color w:val="auto"/>
                <w:sz w:val="18"/>
                <w:lang w:val="en-CA"/>
              </w:rPr>
            </w:pPr>
            <w:r w:rsidRPr="002915B1">
              <w:rPr>
                <w:rFonts w:ascii="Arial" w:eastAsia="Arial" w:hAnsi="Arial" w:cs="Arial"/>
                <w:color w:val="auto"/>
                <w:sz w:val="18"/>
                <w:lang w:val="en-CA"/>
              </w:rPr>
              <w:t xml:space="preserve">721 </w:t>
            </w:r>
          </w:p>
        </w:tc>
        <w:tc>
          <w:tcPr>
            <w:tcW w:w="9786" w:type="dxa"/>
            <w:tcBorders>
              <w:top w:val="single" w:sz="4" w:space="0" w:color="000000"/>
              <w:left w:val="single" w:sz="4" w:space="0" w:color="000000"/>
              <w:bottom w:val="single" w:sz="4" w:space="0" w:color="000000"/>
              <w:right w:val="single" w:sz="4" w:space="0" w:color="000000"/>
            </w:tcBorders>
          </w:tcPr>
          <w:p w14:paraId="0BFD6C85" w14:textId="3811CA3C" w:rsidR="00F3151F" w:rsidRPr="002915B1" w:rsidRDefault="00F3151F" w:rsidP="00D45E24">
            <w:pPr>
              <w:rPr>
                <w:rFonts w:ascii="Arial" w:eastAsia="Arial" w:hAnsi="Arial" w:cs="Arial"/>
                <w:color w:val="auto"/>
                <w:sz w:val="18"/>
                <w:lang w:val="en-CA"/>
              </w:rPr>
            </w:pPr>
            <w:r w:rsidRPr="002915B1">
              <w:rPr>
                <w:rFonts w:ascii="Arial" w:eastAsia="Arial" w:hAnsi="Arial" w:cs="Arial"/>
                <w:color w:val="auto"/>
                <w:sz w:val="18"/>
                <w:lang w:val="en-CA"/>
              </w:rPr>
              <w:t>Ecclesiastical organisation</w:t>
            </w:r>
          </w:p>
        </w:tc>
      </w:tr>
      <w:tr w:rsidR="00F3151F" w:rsidRPr="006143AB" w14:paraId="021A00E2"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6517611D" w14:textId="77777777" w:rsidR="00F3151F" w:rsidRPr="002915B1" w:rsidRDefault="00F3151F" w:rsidP="00F3151F">
            <w:pPr>
              <w:ind w:left="73"/>
              <w:jc w:val="center"/>
              <w:rPr>
                <w:rFonts w:ascii="Arial" w:eastAsia="Arial" w:hAnsi="Arial" w:cs="Arial"/>
                <w:color w:val="auto"/>
                <w:sz w:val="18"/>
                <w:lang w:val="en-CA"/>
              </w:rPr>
            </w:pPr>
            <w:r w:rsidRPr="002915B1">
              <w:rPr>
                <w:rFonts w:ascii="Arial" w:eastAsia="Arial" w:hAnsi="Arial" w:cs="Arial"/>
                <w:color w:val="auto"/>
                <w:sz w:val="18"/>
                <w:lang w:val="en-CA"/>
              </w:rPr>
              <w:t xml:space="preserve">741 </w:t>
            </w:r>
          </w:p>
        </w:tc>
        <w:tc>
          <w:tcPr>
            <w:tcW w:w="9786" w:type="dxa"/>
            <w:tcBorders>
              <w:top w:val="single" w:sz="4" w:space="0" w:color="000000"/>
              <w:left w:val="single" w:sz="4" w:space="0" w:color="000000"/>
              <w:bottom w:val="single" w:sz="4" w:space="0" w:color="000000"/>
              <w:right w:val="single" w:sz="4" w:space="0" w:color="000000"/>
            </w:tcBorders>
          </w:tcPr>
          <w:p w14:paraId="4CF585C7" w14:textId="15BEC469" w:rsidR="00F3151F" w:rsidRPr="002915B1" w:rsidRDefault="001D3E18" w:rsidP="001D3E18">
            <w:pPr>
              <w:rPr>
                <w:rFonts w:ascii="Arial" w:eastAsia="Arial" w:hAnsi="Arial" w:cs="Arial"/>
                <w:color w:val="auto"/>
                <w:sz w:val="18"/>
                <w:lang w:val="en-CA"/>
              </w:rPr>
            </w:pPr>
            <w:r>
              <w:rPr>
                <w:rFonts w:ascii="Arial" w:eastAsia="Arial" w:hAnsi="Arial" w:cs="Arial"/>
                <w:color w:val="auto"/>
                <w:sz w:val="18"/>
                <w:lang w:val="en-CA"/>
              </w:rPr>
              <w:t xml:space="preserve">Professional Association - </w:t>
            </w:r>
            <w:hyperlink r:id="rId11">
              <w:r w:rsidR="00F3151F" w:rsidRPr="002915B1">
                <w:rPr>
                  <w:rFonts w:ascii="Arial" w:eastAsia="Arial" w:hAnsi="Arial" w:cs="Arial"/>
                  <w:color w:val="auto"/>
                  <w:sz w:val="18"/>
                  <w:lang w:val="en-CA"/>
                </w:rPr>
                <w:t>Professional Chamber</w:t>
              </w:r>
            </w:hyperlink>
          </w:p>
        </w:tc>
      </w:tr>
      <w:tr w:rsidR="00F3151F" w:rsidRPr="006143AB" w14:paraId="0E5F7E69"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3AA08C8F" w14:textId="77777777" w:rsidR="00F3151F" w:rsidRPr="002915B1" w:rsidRDefault="00F3151F" w:rsidP="00F3151F">
            <w:pPr>
              <w:ind w:left="73"/>
              <w:jc w:val="center"/>
              <w:rPr>
                <w:rFonts w:ascii="Arial" w:eastAsia="Arial" w:hAnsi="Arial" w:cs="Arial"/>
                <w:color w:val="auto"/>
                <w:sz w:val="18"/>
                <w:lang w:val="en-CA"/>
              </w:rPr>
            </w:pPr>
            <w:r w:rsidRPr="002915B1">
              <w:rPr>
                <w:rFonts w:ascii="Arial" w:eastAsia="Arial" w:hAnsi="Arial" w:cs="Arial"/>
                <w:color w:val="auto"/>
                <w:sz w:val="18"/>
                <w:lang w:val="en-CA"/>
              </w:rPr>
              <w:t xml:space="preserve">745 </w:t>
            </w:r>
          </w:p>
        </w:tc>
        <w:tc>
          <w:tcPr>
            <w:tcW w:w="9786" w:type="dxa"/>
            <w:tcBorders>
              <w:top w:val="single" w:sz="4" w:space="0" w:color="000000"/>
              <w:left w:val="single" w:sz="4" w:space="0" w:color="000000"/>
              <w:bottom w:val="single" w:sz="4" w:space="0" w:color="000000"/>
              <w:right w:val="single" w:sz="4" w:space="0" w:color="000000"/>
            </w:tcBorders>
          </w:tcPr>
          <w:p w14:paraId="3C3D151B" w14:textId="184B9E0F" w:rsidR="00F3151F" w:rsidRPr="002915B1" w:rsidRDefault="00F3151F" w:rsidP="00D45E24">
            <w:pPr>
              <w:rPr>
                <w:rFonts w:ascii="Arial" w:eastAsia="Arial" w:hAnsi="Arial" w:cs="Arial"/>
                <w:color w:val="auto"/>
                <w:sz w:val="18"/>
                <w:lang w:val="en-CA"/>
              </w:rPr>
            </w:pPr>
            <w:r w:rsidRPr="002915B1">
              <w:rPr>
                <w:rFonts w:ascii="Arial" w:eastAsia="Arial" w:hAnsi="Arial" w:cs="Arial"/>
                <w:color w:val="auto"/>
                <w:sz w:val="18"/>
                <w:lang w:val="en-CA"/>
              </w:rPr>
              <w:t>Chamber (excluding chambers of professions)</w:t>
            </w:r>
          </w:p>
        </w:tc>
      </w:tr>
      <w:tr w:rsidR="00F3151F" w:rsidRPr="006143AB" w14:paraId="1744168B"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00812E35" w14:textId="77777777" w:rsidR="00F3151F" w:rsidRPr="002915B1" w:rsidRDefault="00F3151F" w:rsidP="00F3151F">
            <w:pPr>
              <w:ind w:left="73"/>
              <w:jc w:val="center"/>
              <w:rPr>
                <w:rFonts w:ascii="Arial" w:eastAsia="Arial" w:hAnsi="Arial" w:cs="Arial"/>
                <w:color w:val="auto"/>
                <w:sz w:val="18"/>
                <w:lang w:val="en-CA"/>
              </w:rPr>
            </w:pPr>
            <w:r w:rsidRPr="002915B1">
              <w:rPr>
                <w:rFonts w:ascii="Arial" w:eastAsia="Arial" w:hAnsi="Arial" w:cs="Arial"/>
                <w:color w:val="auto"/>
                <w:sz w:val="18"/>
                <w:lang w:val="en-CA"/>
              </w:rPr>
              <w:t xml:space="preserve">751 </w:t>
            </w:r>
          </w:p>
        </w:tc>
        <w:tc>
          <w:tcPr>
            <w:tcW w:w="9786" w:type="dxa"/>
            <w:tcBorders>
              <w:top w:val="single" w:sz="4" w:space="0" w:color="000000"/>
              <w:left w:val="single" w:sz="4" w:space="0" w:color="000000"/>
              <w:bottom w:val="single" w:sz="4" w:space="0" w:color="000000"/>
              <w:right w:val="single" w:sz="4" w:space="0" w:color="000000"/>
            </w:tcBorders>
          </w:tcPr>
          <w:p w14:paraId="76D6533C" w14:textId="145ED346" w:rsidR="00F3151F" w:rsidRPr="002915B1" w:rsidRDefault="00F3151F" w:rsidP="00D45E24">
            <w:pPr>
              <w:rPr>
                <w:rFonts w:ascii="Arial" w:eastAsia="Arial" w:hAnsi="Arial" w:cs="Arial"/>
                <w:color w:val="auto"/>
                <w:sz w:val="18"/>
                <w:lang w:val="en-CA"/>
              </w:rPr>
            </w:pPr>
            <w:r w:rsidRPr="002915B1">
              <w:rPr>
                <w:rFonts w:ascii="Arial" w:eastAsia="Arial" w:hAnsi="Arial" w:cs="Arial"/>
                <w:color w:val="auto"/>
                <w:sz w:val="18"/>
                <w:lang w:val="en-CA"/>
              </w:rPr>
              <w:t>Interest Association of Legal Entities</w:t>
            </w:r>
          </w:p>
        </w:tc>
      </w:tr>
      <w:tr w:rsidR="00F3151F" w:rsidRPr="006143AB" w14:paraId="603D30A0"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2A21872C" w14:textId="77777777" w:rsidR="00F3151F" w:rsidRPr="002915B1" w:rsidRDefault="00F3151F" w:rsidP="00F3151F">
            <w:pPr>
              <w:ind w:left="111"/>
              <w:jc w:val="center"/>
              <w:rPr>
                <w:rFonts w:ascii="Arial" w:eastAsia="Arial" w:hAnsi="Arial" w:cs="Arial"/>
                <w:color w:val="auto"/>
                <w:sz w:val="18"/>
                <w:lang w:val="en-CA"/>
              </w:rPr>
            </w:pPr>
            <w:r w:rsidRPr="002915B1">
              <w:rPr>
                <w:rFonts w:ascii="Arial" w:eastAsia="Arial" w:hAnsi="Arial" w:cs="Arial"/>
                <w:color w:val="auto"/>
                <w:sz w:val="18"/>
                <w:lang w:val="en-CA"/>
              </w:rPr>
              <w:t xml:space="preserve">752 </w:t>
            </w:r>
          </w:p>
        </w:tc>
        <w:tc>
          <w:tcPr>
            <w:tcW w:w="9786" w:type="dxa"/>
            <w:tcBorders>
              <w:top w:val="single" w:sz="4" w:space="0" w:color="000000"/>
              <w:left w:val="single" w:sz="4" w:space="0" w:color="000000"/>
              <w:bottom w:val="single" w:sz="4" w:space="0" w:color="000000"/>
              <w:right w:val="single" w:sz="4" w:space="0" w:color="000000"/>
            </w:tcBorders>
          </w:tcPr>
          <w:p w14:paraId="634B710F" w14:textId="036ABDB3" w:rsidR="00F3151F" w:rsidRPr="002915B1" w:rsidRDefault="00F3151F" w:rsidP="00D45E24">
            <w:pPr>
              <w:rPr>
                <w:rFonts w:ascii="Arial" w:eastAsia="Arial" w:hAnsi="Arial" w:cs="Arial"/>
                <w:color w:val="auto"/>
                <w:sz w:val="18"/>
                <w:lang w:val="en-CA"/>
              </w:rPr>
            </w:pPr>
            <w:r w:rsidRPr="002915B1">
              <w:rPr>
                <w:rFonts w:ascii="Arial" w:eastAsia="Arial" w:hAnsi="Arial" w:cs="Arial"/>
                <w:color w:val="auto"/>
                <w:sz w:val="18"/>
                <w:lang w:val="en-CA"/>
              </w:rPr>
              <w:t>Interest association of natural persons with no legal capacity</w:t>
            </w:r>
          </w:p>
        </w:tc>
      </w:tr>
      <w:tr w:rsidR="00F3151F" w:rsidRPr="006143AB" w14:paraId="4B6A0707"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267F64B6" w14:textId="77777777" w:rsidR="00F3151F" w:rsidRPr="002915B1" w:rsidRDefault="00F3151F" w:rsidP="00F3151F">
            <w:pPr>
              <w:ind w:left="111"/>
              <w:jc w:val="center"/>
              <w:rPr>
                <w:rFonts w:ascii="Arial" w:eastAsia="Arial" w:hAnsi="Arial" w:cs="Arial"/>
                <w:color w:val="auto"/>
                <w:sz w:val="18"/>
                <w:lang w:val="en-CA"/>
              </w:rPr>
            </w:pPr>
            <w:r w:rsidRPr="002915B1">
              <w:rPr>
                <w:rFonts w:ascii="Arial" w:eastAsia="Arial" w:hAnsi="Arial" w:cs="Arial"/>
                <w:color w:val="auto"/>
                <w:sz w:val="18"/>
                <w:lang w:val="en-CA"/>
              </w:rPr>
              <w:t xml:space="preserve">801 </w:t>
            </w:r>
          </w:p>
        </w:tc>
        <w:tc>
          <w:tcPr>
            <w:tcW w:w="9786" w:type="dxa"/>
            <w:tcBorders>
              <w:top w:val="single" w:sz="4" w:space="0" w:color="000000"/>
              <w:left w:val="single" w:sz="4" w:space="0" w:color="000000"/>
              <w:bottom w:val="single" w:sz="4" w:space="0" w:color="000000"/>
              <w:right w:val="single" w:sz="4" w:space="0" w:color="000000"/>
            </w:tcBorders>
          </w:tcPr>
          <w:p w14:paraId="004753E4" w14:textId="0A3DDD54" w:rsidR="00F3151F" w:rsidRPr="002915B1" w:rsidRDefault="00F3151F" w:rsidP="00D45E24">
            <w:pPr>
              <w:rPr>
                <w:rFonts w:ascii="Arial" w:eastAsia="Arial" w:hAnsi="Arial" w:cs="Arial"/>
                <w:color w:val="auto"/>
                <w:sz w:val="18"/>
                <w:lang w:val="en-CA"/>
              </w:rPr>
            </w:pPr>
            <w:r w:rsidRPr="002915B1">
              <w:rPr>
                <w:rFonts w:ascii="Arial" w:eastAsia="Arial" w:hAnsi="Arial" w:cs="Arial"/>
                <w:color w:val="auto"/>
                <w:sz w:val="18"/>
                <w:lang w:val="en-CA"/>
              </w:rPr>
              <w:t>Municipality (municipal office), city (city office)</w:t>
            </w:r>
          </w:p>
        </w:tc>
      </w:tr>
      <w:tr w:rsidR="00F3151F" w:rsidRPr="006143AB" w14:paraId="78B161F4"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3D9C7009" w14:textId="77777777" w:rsidR="00F3151F" w:rsidRPr="003D596B" w:rsidRDefault="00F3151F" w:rsidP="00F3151F">
            <w:pPr>
              <w:ind w:left="111"/>
              <w:jc w:val="center"/>
              <w:rPr>
                <w:rFonts w:ascii="Arial" w:eastAsia="Arial" w:hAnsi="Arial" w:cs="Arial"/>
                <w:color w:val="auto"/>
                <w:sz w:val="18"/>
                <w:lang w:val="en-CA"/>
              </w:rPr>
            </w:pPr>
            <w:r w:rsidRPr="003D596B">
              <w:rPr>
                <w:rFonts w:ascii="Arial" w:eastAsia="Arial" w:hAnsi="Arial" w:cs="Arial"/>
                <w:color w:val="auto"/>
                <w:sz w:val="18"/>
                <w:lang w:val="en-CA"/>
              </w:rPr>
              <w:t xml:space="preserve">803 </w:t>
            </w:r>
          </w:p>
        </w:tc>
        <w:tc>
          <w:tcPr>
            <w:tcW w:w="9786" w:type="dxa"/>
            <w:tcBorders>
              <w:top w:val="single" w:sz="4" w:space="0" w:color="000000"/>
              <w:left w:val="single" w:sz="4" w:space="0" w:color="000000"/>
              <w:bottom w:val="single" w:sz="4" w:space="0" w:color="000000"/>
              <w:right w:val="single" w:sz="4" w:space="0" w:color="000000"/>
            </w:tcBorders>
          </w:tcPr>
          <w:p w14:paraId="3582DEFD" w14:textId="1F6F41D9" w:rsidR="00F3151F" w:rsidRPr="003D596B" w:rsidRDefault="00F3151F" w:rsidP="00D45E24">
            <w:pPr>
              <w:rPr>
                <w:rFonts w:ascii="Arial" w:eastAsia="Arial" w:hAnsi="Arial" w:cs="Arial"/>
                <w:color w:val="auto"/>
                <w:sz w:val="18"/>
                <w:lang w:val="en-CA"/>
              </w:rPr>
            </w:pPr>
            <w:r w:rsidRPr="003D596B">
              <w:rPr>
                <w:rFonts w:ascii="Arial" w:eastAsia="Arial" w:hAnsi="Arial" w:cs="Arial"/>
                <w:color w:val="auto"/>
                <w:sz w:val="18"/>
                <w:lang w:val="en-CA"/>
              </w:rPr>
              <w:t>Self-governing region (office of self-governing region)</w:t>
            </w:r>
            <w:r w:rsidR="00D45E24" w:rsidRPr="003D596B">
              <w:rPr>
                <w:rFonts w:ascii="Arial" w:eastAsia="Arial" w:hAnsi="Arial" w:cs="Arial"/>
                <w:color w:val="auto"/>
                <w:sz w:val="18"/>
                <w:lang w:val="en-CA"/>
              </w:rPr>
              <w:t xml:space="preserve"> </w:t>
            </w:r>
          </w:p>
        </w:tc>
      </w:tr>
      <w:tr w:rsidR="00F3151F" w:rsidRPr="006143AB" w14:paraId="1E877702"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4807C9DF" w14:textId="77777777" w:rsidR="00F3151F" w:rsidRPr="001D3E18" w:rsidRDefault="00F3151F" w:rsidP="00F3151F">
            <w:pPr>
              <w:ind w:left="111"/>
              <w:jc w:val="center"/>
              <w:rPr>
                <w:rFonts w:ascii="Arial" w:eastAsia="Arial" w:hAnsi="Arial" w:cs="Arial"/>
                <w:color w:val="auto"/>
                <w:sz w:val="18"/>
                <w:lang w:val="en-CA"/>
              </w:rPr>
            </w:pPr>
            <w:r w:rsidRPr="001D3E18">
              <w:rPr>
                <w:rFonts w:ascii="Arial" w:eastAsia="Arial" w:hAnsi="Arial" w:cs="Arial"/>
                <w:color w:val="auto"/>
                <w:sz w:val="18"/>
                <w:lang w:val="en-CA"/>
              </w:rPr>
              <w:t xml:space="preserve">804 </w:t>
            </w:r>
          </w:p>
        </w:tc>
        <w:tc>
          <w:tcPr>
            <w:tcW w:w="9786" w:type="dxa"/>
            <w:tcBorders>
              <w:top w:val="single" w:sz="4" w:space="0" w:color="000000"/>
              <w:left w:val="single" w:sz="4" w:space="0" w:color="000000"/>
              <w:bottom w:val="single" w:sz="4" w:space="0" w:color="000000"/>
              <w:right w:val="single" w:sz="4" w:space="0" w:color="000000"/>
            </w:tcBorders>
          </w:tcPr>
          <w:p w14:paraId="6DD85024" w14:textId="5C3C58AE"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European Grouping of Territorial Cooperation</w:t>
            </w:r>
          </w:p>
        </w:tc>
      </w:tr>
      <w:tr w:rsidR="00F3151F" w:rsidRPr="006143AB" w14:paraId="7532CE73"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4DED3A01" w14:textId="77777777" w:rsidR="00F3151F" w:rsidRPr="001D3E18" w:rsidRDefault="00F3151F" w:rsidP="00F3151F">
            <w:pPr>
              <w:ind w:left="111"/>
              <w:jc w:val="center"/>
              <w:rPr>
                <w:rFonts w:ascii="Arial" w:eastAsia="Arial" w:hAnsi="Arial" w:cs="Arial"/>
                <w:color w:val="auto"/>
                <w:sz w:val="18"/>
                <w:lang w:val="en-CA"/>
              </w:rPr>
            </w:pPr>
            <w:r w:rsidRPr="001D3E18">
              <w:rPr>
                <w:rFonts w:ascii="Arial" w:eastAsia="Arial" w:hAnsi="Arial" w:cs="Arial"/>
                <w:color w:val="auto"/>
                <w:sz w:val="18"/>
                <w:lang w:val="en-CA"/>
              </w:rPr>
              <w:t xml:space="preserve">901 </w:t>
            </w:r>
          </w:p>
        </w:tc>
        <w:tc>
          <w:tcPr>
            <w:tcW w:w="9786" w:type="dxa"/>
            <w:tcBorders>
              <w:top w:val="single" w:sz="4" w:space="0" w:color="000000"/>
              <w:left w:val="single" w:sz="4" w:space="0" w:color="000000"/>
              <w:bottom w:val="single" w:sz="4" w:space="0" w:color="000000"/>
              <w:right w:val="single" w:sz="4" w:space="0" w:color="000000"/>
            </w:tcBorders>
          </w:tcPr>
          <w:p w14:paraId="20D70DA2" w14:textId="6615E5C1"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Representative bodies of other States</w:t>
            </w:r>
          </w:p>
        </w:tc>
      </w:tr>
      <w:tr w:rsidR="00F3151F" w:rsidRPr="006143AB" w14:paraId="2469C5A5"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3927005F" w14:textId="77777777" w:rsidR="00F3151F" w:rsidRPr="001D3E18" w:rsidRDefault="00F3151F" w:rsidP="00F3151F">
            <w:pPr>
              <w:ind w:left="111"/>
              <w:jc w:val="center"/>
              <w:rPr>
                <w:rFonts w:ascii="Arial" w:eastAsia="Arial" w:hAnsi="Arial" w:cs="Arial"/>
                <w:color w:val="auto"/>
                <w:sz w:val="18"/>
                <w:lang w:val="en-CA"/>
              </w:rPr>
            </w:pPr>
            <w:r w:rsidRPr="001D3E18">
              <w:rPr>
                <w:rFonts w:ascii="Arial" w:eastAsia="Arial" w:hAnsi="Arial" w:cs="Arial"/>
                <w:color w:val="auto"/>
                <w:sz w:val="18"/>
                <w:lang w:val="en-CA"/>
              </w:rPr>
              <w:t xml:space="preserve">911 </w:t>
            </w:r>
          </w:p>
        </w:tc>
        <w:tc>
          <w:tcPr>
            <w:tcW w:w="9786" w:type="dxa"/>
            <w:tcBorders>
              <w:top w:val="single" w:sz="4" w:space="0" w:color="000000"/>
              <w:left w:val="single" w:sz="4" w:space="0" w:color="000000"/>
              <w:bottom w:val="single" w:sz="4" w:space="0" w:color="000000"/>
              <w:right w:val="single" w:sz="4" w:space="0" w:color="000000"/>
            </w:tcBorders>
          </w:tcPr>
          <w:p w14:paraId="28461A40" w14:textId="73DA3608"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Foreign cultural, information centre, radio, press and television agency</w:t>
            </w:r>
          </w:p>
        </w:tc>
      </w:tr>
      <w:tr w:rsidR="00F3151F" w:rsidRPr="006143AB" w14:paraId="7576835C"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08D00DDB" w14:textId="77777777" w:rsidR="00F3151F" w:rsidRPr="001D3E18" w:rsidRDefault="00F3151F" w:rsidP="00F3151F">
            <w:pPr>
              <w:ind w:left="111"/>
              <w:jc w:val="center"/>
              <w:rPr>
                <w:rFonts w:ascii="Arial" w:eastAsia="Arial" w:hAnsi="Arial" w:cs="Arial"/>
                <w:color w:val="auto"/>
                <w:sz w:val="18"/>
                <w:lang w:val="en-CA"/>
              </w:rPr>
            </w:pPr>
            <w:r w:rsidRPr="001D3E18">
              <w:rPr>
                <w:rFonts w:ascii="Arial" w:eastAsia="Arial" w:hAnsi="Arial" w:cs="Arial"/>
                <w:color w:val="auto"/>
                <w:sz w:val="18"/>
                <w:lang w:val="en-CA"/>
              </w:rPr>
              <w:t xml:space="preserve">921 </w:t>
            </w:r>
          </w:p>
        </w:tc>
        <w:tc>
          <w:tcPr>
            <w:tcW w:w="9786" w:type="dxa"/>
            <w:tcBorders>
              <w:top w:val="single" w:sz="4" w:space="0" w:color="000000"/>
              <w:left w:val="single" w:sz="4" w:space="0" w:color="000000"/>
              <w:bottom w:val="single" w:sz="4" w:space="0" w:color="000000"/>
              <w:right w:val="single" w:sz="4" w:space="0" w:color="000000"/>
            </w:tcBorders>
          </w:tcPr>
          <w:p w14:paraId="30B045E7" w14:textId="7CA0E3EB"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International organisations and associations</w:t>
            </w:r>
          </w:p>
        </w:tc>
      </w:tr>
      <w:tr w:rsidR="00F3151F" w:rsidRPr="006143AB" w14:paraId="1ECAA889"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5E9A5575" w14:textId="77777777" w:rsidR="00F3151F" w:rsidRPr="001D3E18" w:rsidRDefault="00F3151F" w:rsidP="00F3151F">
            <w:pPr>
              <w:ind w:left="111"/>
              <w:jc w:val="center"/>
              <w:rPr>
                <w:rFonts w:ascii="Arial" w:eastAsia="Arial" w:hAnsi="Arial" w:cs="Arial"/>
                <w:color w:val="auto"/>
                <w:sz w:val="18"/>
                <w:lang w:val="en-CA"/>
              </w:rPr>
            </w:pPr>
            <w:r w:rsidRPr="001D3E18">
              <w:rPr>
                <w:rFonts w:ascii="Arial" w:eastAsia="Arial" w:hAnsi="Arial" w:cs="Arial"/>
                <w:color w:val="auto"/>
                <w:sz w:val="18"/>
                <w:lang w:val="en-CA"/>
              </w:rPr>
              <w:t xml:space="preserve">931 </w:t>
            </w:r>
          </w:p>
        </w:tc>
        <w:tc>
          <w:tcPr>
            <w:tcW w:w="9786" w:type="dxa"/>
            <w:tcBorders>
              <w:top w:val="single" w:sz="4" w:space="0" w:color="000000"/>
              <w:left w:val="single" w:sz="4" w:space="0" w:color="000000"/>
              <w:bottom w:val="single" w:sz="4" w:space="0" w:color="000000"/>
              <w:right w:val="single" w:sz="4" w:space="0" w:color="000000"/>
            </w:tcBorders>
          </w:tcPr>
          <w:p w14:paraId="61CD5F37" w14:textId="28528B68"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Representation of a foreign legal person</w:t>
            </w:r>
          </w:p>
        </w:tc>
      </w:tr>
      <w:tr w:rsidR="00F3151F" w:rsidRPr="006143AB" w14:paraId="07B9A6D0"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5FB0444B" w14:textId="77777777" w:rsidR="00F3151F" w:rsidRPr="001D3E18" w:rsidRDefault="00F3151F" w:rsidP="00F3151F">
            <w:pPr>
              <w:ind w:left="111"/>
              <w:jc w:val="center"/>
              <w:rPr>
                <w:rFonts w:ascii="Arial" w:eastAsia="Arial" w:hAnsi="Arial" w:cs="Arial"/>
                <w:color w:val="auto"/>
                <w:sz w:val="18"/>
                <w:lang w:val="en-CA"/>
              </w:rPr>
            </w:pPr>
            <w:r w:rsidRPr="001D3E18">
              <w:rPr>
                <w:rFonts w:ascii="Arial" w:eastAsia="Arial" w:hAnsi="Arial" w:cs="Arial"/>
                <w:color w:val="auto"/>
                <w:sz w:val="18"/>
                <w:lang w:val="en-CA"/>
              </w:rPr>
              <w:t xml:space="preserve">951 </w:t>
            </w:r>
          </w:p>
        </w:tc>
        <w:tc>
          <w:tcPr>
            <w:tcW w:w="9786" w:type="dxa"/>
            <w:tcBorders>
              <w:top w:val="single" w:sz="4" w:space="0" w:color="000000"/>
              <w:left w:val="single" w:sz="4" w:space="0" w:color="000000"/>
              <w:bottom w:val="single" w:sz="4" w:space="0" w:color="000000"/>
              <w:right w:val="single" w:sz="4" w:space="0" w:color="000000"/>
            </w:tcBorders>
          </w:tcPr>
          <w:p w14:paraId="0838D7C0" w14:textId="6CC99A9F"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Local unit without legal capacity</w:t>
            </w:r>
          </w:p>
        </w:tc>
      </w:tr>
      <w:tr w:rsidR="00F3151F" w:rsidRPr="006143AB" w14:paraId="0E562319"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784126AB" w14:textId="77777777" w:rsidR="00F3151F" w:rsidRPr="001D3E18" w:rsidRDefault="00F3151F" w:rsidP="00F3151F">
            <w:pPr>
              <w:ind w:left="111"/>
              <w:jc w:val="center"/>
              <w:rPr>
                <w:rFonts w:ascii="Arial" w:eastAsia="Arial" w:hAnsi="Arial" w:cs="Arial"/>
                <w:color w:val="auto"/>
                <w:sz w:val="18"/>
                <w:lang w:val="en-CA"/>
              </w:rPr>
            </w:pPr>
            <w:r w:rsidRPr="001D3E18">
              <w:rPr>
                <w:rFonts w:ascii="Arial" w:eastAsia="Arial" w:hAnsi="Arial" w:cs="Arial"/>
                <w:color w:val="auto"/>
                <w:sz w:val="18"/>
                <w:lang w:val="en-CA"/>
              </w:rPr>
              <w:t xml:space="preserve">995 </w:t>
            </w:r>
          </w:p>
        </w:tc>
        <w:tc>
          <w:tcPr>
            <w:tcW w:w="9786" w:type="dxa"/>
            <w:tcBorders>
              <w:top w:val="single" w:sz="4" w:space="0" w:color="000000"/>
              <w:left w:val="single" w:sz="4" w:space="0" w:color="000000"/>
              <w:bottom w:val="single" w:sz="4" w:space="0" w:color="000000"/>
              <w:right w:val="single" w:sz="4" w:space="0" w:color="000000"/>
            </w:tcBorders>
          </w:tcPr>
          <w:p w14:paraId="7675554B" w14:textId="687DCFB5"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Unspecified legal form</w:t>
            </w:r>
          </w:p>
        </w:tc>
      </w:tr>
      <w:tr w:rsidR="00F3151F" w:rsidRPr="006143AB" w14:paraId="1D308250"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198D2B82" w14:textId="77777777" w:rsidR="00F3151F" w:rsidRPr="001D3E18" w:rsidRDefault="00F3151F" w:rsidP="00F3151F">
            <w:pPr>
              <w:ind w:left="111"/>
              <w:jc w:val="center"/>
              <w:rPr>
                <w:rFonts w:ascii="Arial" w:eastAsia="Arial" w:hAnsi="Arial" w:cs="Arial"/>
                <w:color w:val="auto"/>
                <w:sz w:val="18"/>
                <w:lang w:val="en-CA"/>
              </w:rPr>
            </w:pPr>
            <w:r w:rsidRPr="001D3E18">
              <w:rPr>
                <w:rFonts w:ascii="Arial" w:eastAsia="Arial" w:hAnsi="Arial" w:cs="Arial"/>
                <w:color w:val="auto"/>
                <w:sz w:val="18"/>
                <w:lang w:val="en-CA"/>
              </w:rPr>
              <w:t xml:space="preserve">333 </w:t>
            </w:r>
          </w:p>
        </w:tc>
        <w:tc>
          <w:tcPr>
            <w:tcW w:w="9786" w:type="dxa"/>
            <w:tcBorders>
              <w:top w:val="single" w:sz="4" w:space="0" w:color="000000"/>
              <w:left w:val="single" w:sz="4" w:space="0" w:color="000000"/>
              <w:bottom w:val="single" w:sz="4" w:space="0" w:color="000000"/>
              <w:right w:val="single" w:sz="4" w:space="0" w:color="000000"/>
            </w:tcBorders>
          </w:tcPr>
          <w:p w14:paraId="57CAE142" w14:textId="60EB6BA8"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Public research institution</w:t>
            </w:r>
          </w:p>
        </w:tc>
      </w:tr>
      <w:tr w:rsidR="00F3151F" w:rsidRPr="006143AB" w14:paraId="18253DF6"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6903E8AA" w14:textId="77777777" w:rsidR="00F3151F" w:rsidRPr="001D3E18" w:rsidRDefault="00F3151F" w:rsidP="00F3151F">
            <w:pPr>
              <w:ind w:left="111"/>
              <w:jc w:val="center"/>
              <w:rPr>
                <w:rFonts w:ascii="Arial" w:eastAsia="Arial" w:hAnsi="Arial" w:cs="Arial"/>
                <w:color w:val="auto"/>
                <w:sz w:val="18"/>
                <w:lang w:val="en-CA"/>
              </w:rPr>
            </w:pPr>
            <w:r w:rsidRPr="001D3E18">
              <w:rPr>
                <w:rFonts w:ascii="Arial" w:eastAsia="Arial" w:hAnsi="Arial" w:cs="Arial"/>
                <w:color w:val="auto"/>
                <w:sz w:val="18"/>
                <w:lang w:val="en-CA"/>
              </w:rPr>
              <w:t xml:space="preserve">141 </w:t>
            </w:r>
          </w:p>
        </w:tc>
        <w:tc>
          <w:tcPr>
            <w:tcW w:w="9786" w:type="dxa"/>
            <w:tcBorders>
              <w:top w:val="single" w:sz="4" w:space="0" w:color="000000"/>
              <w:left w:val="single" w:sz="4" w:space="0" w:color="000000"/>
              <w:bottom w:val="single" w:sz="4" w:space="0" w:color="000000"/>
              <w:right w:val="single" w:sz="4" w:space="0" w:color="000000"/>
            </w:tcBorders>
          </w:tcPr>
          <w:p w14:paraId="5601A509" w14:textId="01AC9232"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Hunting organisation</w:t>
            </w:r>
          </w:p>
        </w:tc>
      </w:tr>
      <w:tr w:rsidR="00F3151F" w:rsidRPr="006143AB" w14:paraId="5808E61A"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67C6CB39" w14:textId="77777777" w:rsidR="00F3151F" w:rsidRPr="001D3E18" w:rsidRDefault="00F3151F" w:rsidP="00F3151F">
            <w:pPr>
              <w:ind w:left="111"/>
              <w:jc w:val="center"/>
              <w:rPr>
                <w:rFonts w:ascii="Arial" w:eastAsia="Arial" w:hAnsi="Arial" w:cs="Arial"/>
                <w:color w:val="auto"/>
                <w:sz w:val="18"/>
                <w:lang w:val="en-CA"/>
              </w:rPr>
            </w:pPr>
            <w:r w:rsidRPr="001D3E18">
              <w:rPr>
                <w:rFonts w:ascii="Arial" w:eastAsia="Arial" w:hAnsi="Arial" w:cs="Arial"/>
                <w:color w:val="auto"/>
                <w:sz w:val="18"/>
                <w:lang w:val="en-CA"/>
              </w:rPr>
              <w:t xml:space="preserve">272 </w:t>
            </w:r>
          </w:p>
        </w:tc>
        <w:tc>
          <w:tcPr>
            <w:tcW w:w="9786" w:type="dxa"/>
            <w:tcBorders>
              <w:top w:val="single" w:sz="4" w:space="0" w:color="000000"/>
              <w:left w:val="single" w:sz="4" w:space="0" w:color="000000"/>
              <w:bottom w:val="single" w:sz="4" w:space="0" w:color="000000"/>
              <w:right w:val="single" w:sz="4" w:space="0" w:color="000000"/>
            </w:tcBorders>
          </w:tcPr>
          <w:p w14:paraId="506F4723" w14:textId="2FAABC76"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Land community</w:t>
            </w:r>
          </w:p>
        </w:tc>
      </w:tr>
      <w:tr w:rsidR="00F3151F" w:rsidRPr="006143AB" w14:paraId="264D4445"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68704BDC" w14:textId="77777777" w:rsidR="00F3151F" w:rsidRPr="001D3E18" w:rsidRDefault="00F3151F" w:rsidP="00F3151F">
            <w:pPr>
              <w:ind w:left="111"/>
              <w:jc w:val="center"/>
              <w:rPr>
                <w:rFonts w:ascii="Arial" w:eastAsia="Arial" w:hAnsi="Arial" w:cs="Arial"/>
                <w:color w:val="auto"/>
                <w:sz w:val="18"/>
                <w:lang w:val="en-CA"/>
              </w:rPr>
            </w:pPr>
            <w:r w:rsidRPr="001D3E18">
              <w:rPr>
                <w:rFonts w:ascii="Arial" w:eastAsia="Arial" w:hAnsi="Arial" w:cs="Arial"/>
                <w:color w:val="auto"/>
                <w:sz w:val="18"/>
                <w:lang w:val="en-CA"/>
              </w:rPr>
              <w:t xml:space="preserve">273 </w:t>
            </w:r>
          </w:p>
        </w:tc>
        <w:tc>
          <w:tcPr>
            <w:tcW w:w="9786" w:type="dxa"/>
            <w:tcBorders>
              <w:top w:val="single" w:sz="4" w:space="0" w:color="000000"/>
              <w:left w:val="single" w:sz="4" w:space="0" w:color="000000"/>
              <w:bottom w:val="single" w:sz="4" w:space="0" w:color="000000"/>
              <w:right w:val="single" w:sz="4" w:space="0" w:color="000000"/>
            </w:tcBorders>
          </w:tcPr>
          <w:p w14:paraId="371B1DA6" w14:textId="1EF025D4"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Land Consolidation Participants’ Association</w:t>
            </w:r>
          </w:p>
        </w:tc>
      </w:tr>
    </w:tbl>
    <w:p w14:paraId="7D40D22C" w14:textId="77777777" w:rsidR="00F3151F" w:rsidRPr="006143AB" w:rsidRDefault="00F3151F" w:rsidP="00F3151F">
      <w:pPr>
        <w:spacing w:after="0"/>
        <w:rPr>
          <w:rFonts w:ascii="Arial" w:eastAsia="Times New Roman" w:hAnsi="Arial" w:cs="Arial"/>
          <w:i/>
          <w:color w:val="auto"/>
          <w:sz w:val="18"/>
          <w:szCs w:val="20"/>
          <w:lang w:val="en-CA"/>
        </w:rPr>
      </w:pPr>
    </w:p>
    <w:p w14:paraId="3ACBCA49" w14:textId="77777777" w:rsidR="00F3151F" w:rsidRPr="006143AB" w:rsidRDefault="00F3151F" w:rsidP="00F3151F">
      <w:pPr>
        <w:spacing w:after="0"/>
        <w:rPr>
          <w:rFonts w:ascii="Arial" w:eastAsia="Times New Roman" w:hAnsi="Arial" w:cs="Arial"/>
          <w:i/>
          <w:color w:val="auto"/>
          <w:sz w:val="18"/>
          <w:szCs w:val="20"/>
          <w:lang w:val="en-CA"/>
        </w:rPr>
      </w:pPr>
    </w:p>
    <w:p w14:paraId="371C265D" w14:textId="77777777" w:rsidR="00F3151F" w:rsidRPr="006143AB" w:rsidRDefault="00F3151F" w:rsidP="00F3151F">
      <w:pPr>
        <w:spacing w:after="0"/>
        <w:rPr>
          <w:rFonts w:ascii="Arial" w:eastAsia="Times New Roman" w:hAnsi="Arial" w:cs="Arial"/>
          <w:i/>
          <w:color w:val="auto"/>
          <w:sz w:val="18"/>
          <w:szCs w:val="20"/>
          <w:lang w:val="en-CA"/>
        </w:rPr>
      </w:pPr>
    </w:p>
    <w:p w14:paraId="4DF8A170" w14:textId="35809ACD" w:rsidR="00F3151F" w:rsidRDefault="00F3151F" w:rsidP="00C61951">
      <w:pPr>
        <w:spacing w:after="0"/>
        <w:ind w:left="-1418"/>
        <w:rPr>
          <w:rFonts w:ascii="Arial" w:eastAsia="Times New Roman" w:hAnsi="Arial" w:cs="Arial"/>
          <w:color w:val="auto"/>
          <w:sz w:val="18"/>
          <w:szCs w:val="20"/>
          <w:lang w:val="en-CA"/>
        </w:rPr>
      </w:pPr>
      <w:r w:rsidRPr="001D3E18">
        <w:rPr>
          <w:rFonts w:ascii="Arial" w:eastAsia="Arial" w:hAnsi="Arial" w:cs="Arial"/>
          <w:b/>
          <w:color w:val="auto"/>
          <w:sz w:val="18"/>
          <w:szCs w:val="20"/>
          <w:lang w:val="en-CA"/>
        </w:rPr>
        <w:t xml:space="preserve">Type of property code according to the </w:t>
      </w:r>
      <w:r w:rsidR="001D3E18" w:rsidRPr="001D3E18">
        <w:rPr>
          <w:rFonts w:ascii="Arial" w:eastAsia="Arial" w:hAnsi="Arial" w:cs="Arial"/>
          <w:b/>
          <w:color w:val="auto"/>
          <w:sz w:val="18"/>
          <w:szCs w:val="18"/>
          <w:lang w:val="en-CA"/>
        </w:rPr>
        <w:t>code list</w:t>
      </w:r>
      <w:r w:rsidRPr="001D3E18">
        <w:rPr>
          <w:rFonts w:ascii="Arial" w:eastAsia="Arial" w:hAnsi="Arial" w:cs="Arial"/>
          <w:b/>
          <w:color w:val="auto"/>
          <w:sz w:val="18"/>
          <w:szCs w:val="20"/>
          <w:lang w:val="en-CA"/>
        </w:rPr>
        <w:t xml:space="preserve"> of the Statistical Office of the Slovak Republic</w:t>
      </w:r>
    </w:p>
    <w:p w14:paraId="21BF68E4" w14:textId="77777777" w:rsidR="00B23F51" w:rsidRPr="001D3E18" w:rsidRDefault="00B23F51" w:rsidP="00C61951">
      <w:pPr>
        <w:spacing w:after="0"/>
        <w:ind w:left="-1418"/>
        <w:rPr>
          <w:rFonts w:ascii="Arial" w:hAnsi="Arial" w:cs="Arial"/>
          <w:color w:val="auto"/>
          <w:sz w:val="18"/>
          <w:szCs w:val="20"/>
          <w:lang w:val="en-CA"/>
        </w:rPr>
      </w:pPr>
      <w:bookmarkStart w:id="0" w:name="_GoBack"/>
      <w:bookmarkEnd w:id="0"/>
    </w:p>
    <w:tbl>
      <w:tblPr>
        <w:tblStyle w:val="TableGrid1"/>
        <w:tblW w:w="10916" w:type="dxa"/>
        <w:tblInd w:w="-1422" w:type="dxa"/>
        <w:tblCellMar>
          <w:left w:w="5" w:type="dxa"/>
          <w:right w:w="115" w:type="dxa"/>
        </w:tblCellMar>
        <w:tblLook w:val="04A0" w:firstRow="1" w:lastRow="0" w:firstColumn="1" w:lastColumn="0" w:noHBand="0" w:noVBand="1"/>
      </w:tblPr>
      <w:tblGrid>
        <w:gridCol w:w="992"/>
        <w:gridCol w:w="9924"/>
      </w:tblGrid>
      <w:tr w:rsidR="00F3151F" w:rsidRPr="006143AB" w14:paraId="3B6A3C4A" w14:textId="77777777" w:rsidTr="00C61951">
        <w:trPr>
          <w:trHeight w:val="214"/>
        </w:trPr>
        <w:tc>
          <w:tcPr>
            <w:tcW w:w="992" w:type="dxa"/>
            <w:tcBorders>
              <w:top w:val="single" w:sz="4" w:space="0" w:color="000000"/>
              <w:left w:val="single" w:sz="3" w:space="0" w:color="000000"/>
              <w:bottom w:val="single" w:sz="4" w:space="0" w:color="000000"/>
              <w:right w:val="single" w:sz="4" w:space="0" w:color="000000"/>
            </w:tcBorders>
            <w:shd w:val="clear" w:color="auto" w:fill="DADADB"/>
          </w:tcPr>
          <w:p w14:paraId="565635DB" w14:textId="77777777" w:rsidR="00F3151F" w:rsidRPr="001D3E18" w:rsidRDefault="00F3151F" w:rsidP="00F3151F">
            <w:pPr>
              <w:ind w:left="109"/>
              <w:jc w:val="center"/>
              <w:rPr>
                <w:rFonts w:ascii="Arial" w:eastAsia="Arial" w:hAnsi="Arial" w:cs="Arial"/>
                <w:color w:val="auto"/>
                <w:sz w:val="18"/>
                <w:lang w:val="en-CA"/>
              </w:rPr>
            </w:pPr>
            <w:r w:rsidRPr="001D3E18">
              <w:rPr>
                <w:rFonts w:ascii="Arial" w:eastAsia="Arial" w:hAnsi="Arial" w:cs="Arial"/>
                <w:color w:val="auto"/>
                <w:sz w:val="18"/>
                <w:lang w:val="en-CA"/>
              </w:rPr>
              <w:t xml:space="preserve">Code </w:t>
            </w:r>
          </w:p>
        </w:tc>
        <w:tc>
          <w:tcPr>
            <w:tcW w:w="9924" w:type="dxa"/>
            <w:tcBorders>
              <w:top w:val="single" w:sz="4" w:space="0" w:color="000000"/>
              <w:left w:val="single" w:sz="4" w:space="0" w:color="000000"/>
              <w:bottom w:val="single" w:sz="4" w:space="0" w:color="000000"/>
              <w:right w:val="single" w:sz="4" w:space="0" w:color="000000"/>
            </w:tcBorders>
            <w:shd w:val="clear" w:color="auto" w:fill="DADADB"/>
          </w:tcPr>
          <w:p w14:paraId="445CE92D" w14:textId="77777777" w:rsidR="00F3151F" w:rsidRPr="001D3E18" w:rsidRDefault="00F3151F" w:rsidP="00F3151F">
            <w:pPr>
              <w:rPr>
                <w:rFonts w:ascii="Arial" w:eastAsia="Arial" w:hAnsi="Arial" w:cs="Arial"/>
                <w:color w:val="auto"/>
                <w:sz w:val="18"/>
                <w:lang w:val="en-CA"/>
              </w:rPr>
            </w:pPr>
            <w:hyperlink r:id="rId12">
              <w:r w:rsidRPr="001D3E18">
                <w:rPr>
                  <w:rFonts w:ascii="Arial" w:eastAsia="Arial" w:hAnsi="Arial" w:cs="Arial"/>
                  <w:color w:val="auto"/>
                  <w:sz w:val="18"/>
                  <w:lang w:val="en-CA"/>
                </w:rPr>
                <w:t>Name</w:t>
              </w:r>
            </w:hyperlink>
            <w:hyperlink r:id="rId13">
              <w:r w:rsidRPr="001D3E18">
                <w:rPr>
                  <w:rFonts w:ascii="Arial" w:eastAsia="Arial" w:hAnsi="Arial" w:cs="Arial"/>
                  <w:color w:val="auto"/>
                  <w:sz w:val="18"/>
                  <w:lang w:val="en-CA"/>
                </w:rPr>
                <w:t xml:space="preserve"> </w:t>
              </w:r>
            </w:hyperlink>
            <w:r w:rsidRPr="001D3E18">
              <w:rPr>
                <w:rFonts w:ascii="Arial" w:eastAsia="Arial" w:hAnsi="Arial" w:cs="Arial"/>
                <w:color w:val="auto"/>
                <w:sz w:val="18"/>
                <w:lang w:val="en-CA"/>
              </w:rPr>
              <w:t xml:space="preserve"> </w:t>
            </w:r>
          </w:p>
        </w:tc>
      </w:tr>
      <w:tr w:rsidR="00F3151F" w:rsidRPr="006143AB" w14:paraId="060A2B2F" w14:textId="77777777" w:rsidTr="00C61951">
        <w:trPr>
          <w:trHeight w:val="220"/>
        </w:trPr>
        <w:tc>
          <w:tcPr>
            <w:tcW w:w="992" w:type="dxa"/>
            <w:tcBorders>
              <w:top w:val="single" w:sz="4" w:space="0" w:color="000000"/>
              <w:left w:val="single" w:sz="3" w:space="0" w:color="000000"/>
              <w:bottom w:val="single" w:sz="4" w:space="0" w:color="000000"/>
              <w:right w:val="single" w:sz="4" w:space="0" w:color="000000"/>
            </w:tcBorders>
          </w:tcPr>
          <w:p w14:paraId="7597ADA9" w14:textId="77777777" w:rsidR="00F3151F" w:rsidRPr="001D3E18" w:rsidRDefault="00F3151F" w:rsidP="00F3151F">
            <w:pPr>
              <w:ind w:left="109"/>
              <w:jc w:val="center"/>
              <w:rPr>
                <w:rFonts w:ascii="Arial" w:eastAsia="Arial" w:hAnsi="Arial" w:cs="Arial"/>
                <w:color w:val="auto"/>
                <w:sz w:val="18"/>
                <w:lang w:val="en-CA"/>
              </w:rPr>
            </w:pPr>
            <w:r w:rsidRPr="001D3E18">
              <w:rPr>
                <w:rFonts w:ascii="Arial" w:eastAsia="Arial" w:hAnsi="Arial" w:cs="Arial"/>
                <w:color w:val="auto"/>
                <w:sz w:val="18"/>
                <w:lang w:val="en-CA"/>
              </w:rPr>
              <w:t xml:space="preserve">0 </w:t>
            </w:r>
          </w:p>
        </w:tc>
        <w:tc>
          <w:tcPr>
            <w:tcW w:w="9924" w:type="dxa"/>
            <w:tcBorders>
              <w:top w:val="single" w:sz="4" w:space="0" w:color="000000"/>
              <w:left w:val="single" w:sz="4" w:space="0" w:color="000000"/>
              <w:bottom w:val="single" w:sz="4" w:space="0" w:color="000000"/>
              <w:right w:val="single" w:sz="4" w:space="0" w:color="000000"/>
            </w:tcBorders>
          </w:tcPr>
          <w:p w14:paraId="56EE10DF" w14:textId="475F8E06" w:rsidR="00F3151F" w:rsidRPr="001D3E18" w:rsidRDefault="001D3E18" w:rsidP="00D45E24">
            <w:pPr>
              <w:rPr>
                <w:rFonts w:ascii="Arial" w:eastAsia="Arial" w:hAnsi="Arial" w:cs="Arial"/>
                <w:color w:val="auto"/>
                <w:sz w:val="18"/>
                <w:lang w:val="en-CA"/>
              </w:rPr>
            </w:pPr>
            <w:r w:rsidRPr="001D3E18">
              <w:rPr>
                <w:rFonts w:ascii="Arial" w:eastAsia="Arial" w:hAnsi="Arial" w:cs="Arial"/>
                <w:color w:val="auto"/>
                <w:sz w:val="18"/>
                <w:lang w:val="en-CA"/>
              </w:rPr>
              <w:t>Not yet known</w:t>
            </w:r>
          </w:p>
        </w:tc>
      </w:tr>
      <w:tr w:rsidR="00F3151F" w:rsidRPr="006143AB" w14:paraId="132D5049"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4F275A54" w14:textId="77777777" w:rsidR="00F3151F" w:rsidRPr="001D3E18" w:rsidRDefault="00F3151F" w:rsidP="00F3151F">
            <w:pPr>
              <w:ind w:left="109"/>
              <w:jc w:val="center"/>
              <w:rPr>
                <w:rFonts w:ascii="Arial" w:eastAsia="Arial" w:hAnsi="Arial" w:cs="Arial"/>
                <w:color w:val="auto"/>
                <w:sz w:val="18"/>
                <w:lang w:val="en-CA"/>
              </w:rPr>
            </w:pPr>
            <w:r w:rsidRPr="001D3E18">
              <w:rPr>
                <w:rFonts w:ascii="Arial" w:eastAsia="Arial" w:hAnsi="Arial" w:cs="Arial"/>
                <w:color w:val="auto"/>
                <w:sz w:val="18"/>
                <w:lang w:val="en-CA"/>
              </w:rPr>
              <w:t xml:space="preserve">1 </w:t>
            </w:r>
          </w:p>
        </w:tc>
        <w:tc>
          <w:tcPr>
            <w:tcW w:w="9924" w:type="dxa"/>
            <w:tcBorders>
              <w:top w:val="single" w:sz="4" w:space="0" w:color="000000"/>
              <w:left w:val="single" w:sz="4" w:space="0" w:color="000000"/>
              <w:bottom w:val="single" w:sz="4" w:space="0" w:color="000000"/>
              <w:right w:val="single" w:sz="4" w:space="0" w:color="000000"/>
            </w:tcBorders>
          </w:tcPr>
          <w:p w14:paraId="33C12175" w14:textId="5139C3F2"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International with a predominant public sector</w:t>
            </w:r>
          </w:p>
        </w:tc>
      </w:tr>
      <w:tr w:rsidR="00F3151F" w:rsidRPr="006143AB" w14:paraId="4729DF90"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4C6DBEA2" w14:textId="77777777" w:rsidR="00F3151F" w:rsidRPr="001D3E18" w:rsidRDefault="00F3151F" w:rsidP="00F3151F">
            <w:pPr>
              <w:ind w:left="109"/>
              <w:jc w:val="center"/>
              <w:rPr>
                <w:rFonts w:ascii="Arial" w:eastAsia="Arial" w:hAnsi="Arial" w:cs="Arial"/>
                <w:color w:val="auto"/>
                <w:sz w:val="18"/>
                <w:lang w:val="en-CA"/>
              </w:rPr>
            </w:pPr>
            <w:r w:rsidRPr="001D3E18">
              <w:rPr>
                <w:rFonts w:ascii="Arial" w:eastAsia="Arial" w:hAnsi="Arial" w:cs="Arial"/>
                <w:color w:val="auto"/>
                <w:sz w:val="18"/>
                <w:lang w:val="en-CA"/>
              </w:rPr>
              <w:t xml:space="preserve">2 </w:t>
            </w:r>
          </w:p>
        </w:tc>
        <w:tc>
          <w:tcPr>
            <w:tcW w:w="9924" w:type="dxa"/>
            <w:tcBorders>
              <w:top w:val="single" w:sz="4" w:space="0" w:color="000000"/>
              <w:left w:val="single" w:sz="4" w:space="0" w:color="000000"/>
              <w:bottom w:val="single" w:sz="4" w:space="0" w:color="000000"/>
              <w:right w:val="single" w:sz="4" w:space="0" w:color="000000"/>
            </w:tcBorders>
          </w:tcPr>
          <w:p w14:paraId="29373CF2" w14:textId="3574C2FA"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Private domestic</w:t>
            </w:r>
          </w:p>
        </w:tc>
      </w:tr>
      <w:tr w:rsidR="00F3151F" w:rsidRPr="006143AB" w14:paraId="6E25F8CA"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2C727460" w14:textId="77777777" w:rsidR="00F3151F" w:rsidRPr="001D3E18" w:rsidRDefault="00F3151F" w:rsidP="00F3151F">
            <w:pPr>
              <w:ind w:left="109"/>
              <w:jc w:val="center"/>
              <w:rPr>
                <w:rFonts w:ascii="Arial" w:eastAsia="Arial" w:hAnsi="Arial" w:cs="Arial"/>
                <w:color w:val="auto"/>
                <w:sz w:val="18"/>
                <w:lang w:val="en-CA"/>
              </w:rPr>
            </w:pPr>
            <w:r w:rsidRPr="001D3E18">
              <w:rPr>
                <w:rFonts w:ascii="Arial" w:eastAsia="Arial" w:hAnsi="Arial" w:cs="Arial"/>
                <w:color w:val="auto"/>
                <w:sz w:val="18"/>
                <w:lang w:val="en-CA"/>
              </w:rPr>
              <w:t xml:space="preserve">3 </w:t>
            </w:r>
          </w:p>
        </w:tc>
        <w:tc>
          <w:tcPr>
            <w:tcW w:w="9924" w:type="dxa"/>
            <w:tcBorders>
              <w:top w:val="single" w:sz="4" w:space="0" w:color="000000"/>
              <w:left w:val="single" w:sz="4" w:space="0" w:color="000000"/>
              <w:bottom w:val="single" w:sz="4" w:space="0" w:color="000000"/>
              <w:right w:val="single" w:sz="4" w:space="0" w:color="000000"/>
            </w:tcBorders>
          </w:tcPr>
          <w:p w14:paraId="3DE75147" w14:textId="0798C35B"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Cooperative</w:t>
            </w:r>
          </w:p>
        </w:tc>
      </w:tr>
      <w:tr w:rsidR="00F3151F" w:rsidRPr="006143AB" w14:paraId="071976F6"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41C66215" w14:textId="77777777" w:rsidR="00F3151F" w:rsidRPr="001D3E18" w:rsidRDefault="00F3151F" w:rsidP="00F3151F">
            <w:pPr>
              <w:ind w:left="109"/>
              <w:jc w:val="center"/>
              <w:rPr>
                <w:rFonts w:ascii="Arial" w:eastAsia="Arial" w:hAnsi="Arial" w:cs="Arial"/>
                <w:color w:val="auto"/>
                <w:sz w:val="18"/>
                <w:lang w:val="en-CA"/>
              </w:rPr>
            </w:pPr>
            <w:r w:rsidRPr="001D3E18">
              <w:rPr>
                <w:rFonts w:ascii="Arial" w:eastAsia="Arial" w:hAnsi="Arial" w:cs="Arial"/>
                <w:color w:val="auto"/>
                <w:sz w:val="18"/>
                <w:lang w:val="en-CA"/>
              </w:rPr>
              <w:t xml:space="preserve">4 </w:t>
            </w:r>
          </w:p>
        </w:tc>
        <w:tc>
          <w:tcPr>
            <w:tcW w:w="9924" w:type="dxa"/>
            <w:tcBorders>
              <w:top w:val="single" w:sz="4" w:space="0" w:color="000000"/>
              <w:left w:val="single" w:sz="4" w:space="0" w:color="000000"/>
              <w:bottom w:val="single" w:sz="4" w:space="0" w:color="000000"/>
              <w:right w:val="single" w:sz="4" w:space="0" w:color="000000"/>
            </w:tcBorders>
          </w:tcPr>
          <w:p w14:paraId="72AD8D7A" w14:textId="43BDDB75"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State</w:t>
            </w:r>
            <w:r w:rsidR="001D3E18">
              <w:rPr>
                <w:rFonts w:ascii="Arial" w:eastAsia="Arial" w:hAnsi="Arial" w:cs="Arial"/>
                <w:color w:val="auto"/>
                <w:sz w:val="18"/>
                <w:lang w:val="en-CA"/>
              </w:rPr>
              <w:t>-owned</w:t>
            </w:r>
          </w:p>
        </w:tc>
      </w:tr>
      <w:tr w:rsidR="00F3151F" w:rsidRPr="006143AB" w14:paraId="7BD41A8E"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76F575BC" w14:textId="77777777" w:rsidR="00F3151F" w:rsidRPr="001D3E18" w:rsidRDefault="00F3151F" w:rsidP="00F3151F">
            <w:pPr>
              <w:ind w:left="109"/>
              <w:jc w:val="center"/>
              <w:rPr>
                <w:rFonts w:ascii="Arial" w:eastAsia="Arial" w:hAnsi="Arial" w:cs="Arial"/>
                <w:color w:val="auto"/>
                <w:sz w:val="18"/>
                <w:lang w:val="en-CA"/>
              </w:rPr>
            </w:pPr>
            <w:r w:rsidRPr="001D3E18">
              <w:rPr>
                <w:rFonts w:ascii="Arial" w:eastAsia="Arial" w:hAnsi="Arial" w:cs="Arial"/>
                <w:color w:val="auto"/>
                <w:sz w:val="18"/>
                <w:lang w:val="en-CA"/>
              </w:rPr>
              <w:t xml:space="preserve">5 </w:t>
            </w:r>
          </w:p>
        </w:tc>
        <w:tc>
          <w:tcPr>
            <w:tcW w:w="9924" w:type="dxa"/>
            <w:tcBorders>
              <w:top w:val="single" w:sz="4" w:space="0" w:color="000000"/>
              <w:left w:val="single" w:sz="4" w:space="0" w:color="000000"/>
              <w:bottom w:val="single" w:sz="4" w:space="0" w:color="000000"/>
              <w:right w:val="single" w:sz="4" w:space="0" w:color="000000"/>
            </w:tcBorders>
          </w:tcPr>
          <w:p w14:paraId="41B29A3E" w14:textId="3CB17BDE" w:rsidR="00F3151F" w:rsidRPr="001D3E18" w:rsidRDefault="001D3E18" w:rsidP="00D45E24">
            <w:pPr>
              <w:rPr>
                <w:rFonts w:ascii="Arial" w:eastAsia="Arial" w:hAnsi="Arial" w:cs="Arial"/>
                <w:color w:val="auto"/>
                <w:sz w:val="18"/>
                <w:lang w:val="en-CA"/>
              </w:rPr>
            </w:pPr>
            <w:r>
              <w:rPr>
                <w:rFonts w:ascii="Arial" w:eastAsia="Arial" w:hAnsi="Arial" w:cs="Arial"/>
                <w:color w:val="auto"/>
                <w:sz w:val="18"/>
                <w:lang w:val="en-CA"/>
              </w:rPr>
              <w:t>Ownership of territorial</w:t>
            </w:r>
            <w:r w:rsidR="00F3151F" w:rsidRPr="001D3E18">
              <w:rPr>
                <w:rFonts w:ascii="Arial" w:eastAsia="Arial" w:hAnsi="Arial" w:cs="Arial"/>
                <w:color w:val="auto"/>
                <w:sz w:val="18"/>
                <w:lang w:val="en-CA"/>
              </w:rPr>
              <w:t xml:space="preserve"> self-government</w:t>
            </w:r>
          </w:p>
        </w:tc>
      </w:tr>
      <w:tr w:rsidR="00F3151F" w:rsidRPr="006143AB" w14:paraId="76289E83"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130BB838" w14:textId="77777777" w:rsidR="00F3151F" w:rsidRPr="001D3E18" w:rsidRDefault="00F3151F" w:rsidP="00F3151F">
            <w:pPr>
              <w:ind w:left="109"/>
              <w:jc w:val="center"/>
              <w:rPr>
                <w:rFonts w:ascii="Arial" w:eastAsia="Arial" w:hAnsi="Arial" w:cs="Arial"/>
                <w:color w:val="auto"/>
                <w:sz w:val="18"/>
                <w:lang w:val="en-CA"/>
              </w:rPr>
            </w:pPr>
            <w:r w:rsidRPr="001D3E18">
              <w:rPr>
                <w:rFonts w:ascii="Arial" w:eastAsia="Arial" w:hAnsi="Arial" w:cs="Arial"/>
                <w:color w:val="auto"/>
                <w:sz w:val="18"/>
                <w:lang w:val="en-CA"/>
              </w:rPr>
              <w:t xml:space="preserve">6 </w:t>
            </w:r>
          </w:p>
        </w:tc>
        <w:tc>
          <w:tcPr>
            <w:tcW w:w="9924" w:type="dxa"/>
            <w:tcBorders>
              <w:top w:val="single" w:sz="4" w:space="0" w:color="000000"/>
              <w:left w:val="single" w:sz="4" w:space="0" w:color="000000"/>
              <w:bottom w:val="single" w:sz="4" w:space="0" w:color="000000"/>
              <w:right w:val="single" w:sz="4" w:space="0" w:color="000000"/>
            </w:tcBorders>
          </w:tcPr>
          <w:p w14:paraId="43A6EEEC" w14:textId="0A7AF3B6" w:rsidR="00F3151F" w:rsidRPr="001D3E18" w:rsidRDefault="00F3151F" w:rsidP="00D45E24">
            <w:pPr>
              <w:rPr>
                <w:rFonts w:ascii="Arial" w:eastAsia="Arial" w:hAnsi="Arial" w:cs="Arial"/>
                <w:color w:val="auto"/>
                <w:sz w:val="18"/>
                <w:lang w:val="en-CA"/>
              </w:rPr>
            </w:pPr>
            <w:r w:rsidRPr="001D3E18">
              <w:rPr>
                <w:rFonts w:ascii="Arial" w:eastAsia="Arial" w:hAnsi="Arial" w:cs="Arial"/>
                <w:color w:val="auto"/>
                <w:sz w:val="18"/>
                <w:lang w:val="en-CA"/>
              </w:rPr>
              <w:t>Ownership of associations, political parties and churches</w:t>
            </w:r>
          </w:p>
        </w:tc>
      </w:tr>
      <w:tr w:rsidR="00F3151F" w:rsidRPr="006143AB" w14:paraId="49D45E96" w14:textId="77777777" w:rsidTr="00C61951">
        <w:trPr>
          <w:trHeight w:val="216"/>
        </w:trPr>
        <w:tc>
          <w:tcPr>
            <w:tcW w:w="992" w:type="dxa"/>
            <w:tcBorders>
              <w:top w:val="single" w:sz="4" w:space="0" w:color="000000"/>
              <w:left w:val="single" w:sz="3" w:space="0" w:color="000000"/>
              <w:bottom w:val="single" w:sz="4" w:space="0" w:color="000000"/>
              <w:right w:val="single" w:sz="4" w:space="0" w:color="000000"/>
            </w:tcBorders>
          </w:tcPr>
          <w:p w14:paraId="0F55EC12" w14:textId="77777777" w:rsidR="00F3151F" w:rsidRPr="00EB69A0" w:rsidRDefault="00F3151F" w:rsidP="00F3151F">
            <w:pPr>
              <w:ind w:left="109"/>
              <w:jc w:val="center"/>
              <w:rPr>
                <w:rFonts w:ascii="Arial" w:eastAsia="Arial" w:hAnsi="Arial" w:cs="Arial"/>
                <w:color w:val="auto"/>
                <w:sz w:val="18"/>
                <w:lang w:val="en-CA"/>
              </w:rPr>
            </w:pPr>
            <w:r w:rsidRPr="00EB69A0">
              <w:rPr>
                <w:rFonts w:ascii="Arial" w:eastAsia="Arial" w:hAnsi="Arial" w:cs="Arial"/>
                <w:color w:val="auto"/>
                <w:sz w:val="18"/>
                <w:lang w:val="en-CA"/>
              </w:rPr>
              <w:t xml:space="preserve">7 </w:t>
            </w:r>
          </w:p>
        </w:tc>
        <w:tc>
          <w:tcPr>
            <w:tcW w:w="9924" w:type="dxa"/>
            <w:tcBorders>
              <w:top w:val="single" w:sz="4" w:space="0" w:color="000000"/>
              <w:left w:val="single" w:sz="4" w:space="0" w:color="000000"/>
              <w:bottom w:val="single" w:sz="4" w:space="0" w:color="000000"/>
              <w:right w:val="single" w:sz="4" w:space="0" w:color="000000"/>
            </w:tcBorders>
          </w:tcPr>
          <w:p w14:paraId="6E4E3857" w14:textId="4B706D93" w:rsidR="00F3151F" w:rsidRPr="00EB69A0" w:rsidRDefault="00F3151F" w:rsidP="00D45E24">
            <w:pPr>
              <w:rPr>
                <w:rFonts w:ascii="Arial" w:eastAsia="Arial" w:hAnsi="Arial" w:cs="Arial"/>
                <w:color w:val="auto"/>
                <w:sz w:val="18"/>
                <w:lang w:val="en-CA"/>
              </w:rPr>
            </w:pPr>
            <w:r w:rsidRPr="00EB69A0">
              <w:rPr>
                <w:rFonts w:ascii="Arial" w:eastAsia="Arial" w:hAnsi="Arial" w:cs="Arial"/>
                <w:color w:val="auto"/>
                <w:sz w:val="18"/>
                <w:lang w:val="en-CA"/>
              </w:rPr>
              <w:t>Foreign</w:t>
            </w:r>
          </w:p>
        </w:tc>
      </w:tr>
      <w:tr w:rsidR="00F3151F" w:rsidRPr="00EB69A0" w14:paraId="77886412" w14:textId="77777777" w:rsidTr="00C61951">
        <w:trPr>
          <w:trHeight w:val="218"/>
        </w:trPr>
        <w:tc>
          <w:tcPr>
            <w:tcW w:w="992" w:type="dxa"/>
            <w:tcBorders>
              <w:top w:val="single" w:sz="4" w:space="0" w:color="000000"/>
              <w:left w:val="single" w:sz="3" w:space="0" w:color="000000"/>
              <w:bottom w:val="single" w:sz="4" w:space="0" w:color="000000"/>
              <w:right w:val="single" w:sz="4" w:space="0" w:color="000000"/>
            </w:tcBorders>
          </w:tcPr>
          <w:p w14:paraId="733D796E" w14:textId="77777777" w:rsidR="00F3151F" w:rsidRPr="00EB69A0" w:rsidRDefault="00F3151F" w:rsidP="00F3151F">
            <w:pPr>
              <w:ind w:left="109"/>
              <w:jc w:val="center"/>
              <w:rPr>
                <w:rFonts w:ascii="Arial" w:eastAsia="Arial" w:hAnsi="Arial" w:cs="Arial"/>
                <w:color w:val="auto"/>
                <w:sz w:val="18"/>
                <w:lang w:val="en-CA"/>
              </w:rPr>
            </w:pPr>
            <w:r w:rsidRPr="00EB69A0">
              <w:rPr>
                <w:rFonts w:ascii="Arial" w:eastAsia="Arial" w:hAnsi="Arial" w:cs="Arial"/>
                <w:color w:val="auto"/>
                <w:sz w:val="18"/>
                <w:lang w:val="en-CA"/>
              </w:rPr>
              <w:t xml:space="preserve">8 </w:t>
            </w:r>
          </w:p>
        </w:tc>
        <w:tc>
          <w:tcPr>
            <w:tcW w:w="9924" w:type="dxa"/>
            <w:tcBorders>
              <w:top w:val="single" w:sz="4" w:space="0" w:color="000000"/>
              <w:left w:val="single" w:sz="4" w:space="0" w:color="000000"/>
              <w:bottom w:val="single" w:sz="4" w:space="0" w:color="000000"/>
              <w:right w:val="single" w:sz="4" w:space="0" w:color="000000"/>
            </w:tcBorders>
          </w:tcPr>
          <w:p w14:paraId="1868621B" w14:textId="10205E30" w:rsidR="00F3151F" w:rsidRPr="00EB69A0" w:rsidRDefault="00F3151F" w:rsidP="00D45E24">
            <w:pPr>
              <w:rPr>
                <w:rFonts w:ascii="Arial" w:eastAsia="Arial" w:hAnsi="Arial" w:cs="Arial"/>
                <w:color w:val="auto"/>
                <w:sz w:val="18"/>
                <w:lang w:val="en-CA"/>
              </w:rPr>
            </w:pPr>
            <w:r w:rsidRPr="00EB69A0">
              <w:rPr>
                <w:rFonts w:ascii="Arial" w:eastAsia="Arial" w:hAnsi="Arial" w:cs="Arial"/>
                <w:color w:val="auto"/>
                <w:sz w:val="18"/>
                <w:lang w:val="en-CA"/>
              </w:rPr>
              <w:t>International with a predominant private sector</w:t>
            </w:r>
          </w:p>
        </w:tc>
      </w:tr>
    </w:tbl>
    <w:p w14:paraId="5314A74D" w14:textId="77777777" w:rsidR="003904AF" w:rsidRPr="00EB69A0" w:rsidRDefault="003904AF" w:rsidP="00D45E24">
      <w:pPr>
        <w:spacing w:after="60"/>
        <w:rPr>
          <w:color w:val="auto"/>
          <w:sz w:val="20"/>
          <w:lang w:val="en-CA"/>
        </w:rPr>
      </w:pPr>
    </w:p>
    <w:sectPr w:rsidR="003904AF" w:rsidRPr="00EB69A0">
      <w:footerReference w:type="default" r:id="rId14"/>
      <w:pgSz w:w="11906" w:h="16838"/>
      <w:pgMar w:top="601" w:right="543" w:bottom="119" w:left="19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D00D0" w14:textId="77777777" w:rsidR="002704EA" w:rsidRDefault="002704EA" w:rsidP="0082264C">
      <w:pPr>
        <w:spacing w:after="0" w:line="240" w:lineRule="auto"/>
      </w:pPr>
      <w:r>
        <w:separator/>
      </w:r>
    </w:p>
  </w:endnote>
  <w:endnote w:type="continuationSeparator" w:id="0">
    <w:p w14:paraId="01662AF7" w14:textId="77777777" w:rsidR="002704EA" w:rsidRDefault="002704EA" w:rsidP="0082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154A" w14:textId="64B73323" w:rsidR="002704EA" w:rsidRDefault="002704EA" w:rsidP="00841964">
    <w:pPr>
      <w:pStyle w:val="Pta"/>
      <w:jc w:val="center"/>
    </w:pPr>
    <w:r>
      <w:rPr>
        <w:color w:val="181717"/>
        <w:sz w:val="20"/>
      </w:rPr>
      <w:t>SPÚ 541   V/17</w:t>
    </w:r>
  </w:p>
  <w:p w14:paraId="5CEBEF0F" w14:textId="77777777" w:rsidR="002704EA" w:rsidRDefault="002704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45F7C" w14:textId="77777777" w:rsidR="002704EA" w:rsidRDefault="002704EA" w:rsidP="0082264C">
      <w:pPr>
        <w:spacing w:after="0" w:line="240" w:lineRule="auto"/>
      </w:pPr>
      <w:r>
        <w:separator/>
      </w:r>
    </w:p>
  </w:footnote>
  <w:footnote w:type="continuationSeparator" w:id="0">
    <w:p w14:paraId="0AE0D989" w14:textId="77777777" w:rsidR="002704EA" w:rsidRDefault="002704EA" w:rsidP="00822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D41"/>
    <w:multiLevelType w:val="hybridMultilevel"/>
    <w:tmpl w:val="12D60EFC"/>
    <w:lvl w:ilvl="0" w:tplc="5EE6256A">
      <w:start w:val="1"/>
      <w:numFmt w:val="decimal"/>
      <w:lvlText w:val="%1"/>
      <w:lvlJc w:val="left"/>
      <w:pPr>
        <w:ind w:left="1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9EDE3E3C">
      <w:start w:val="1"/>
      <w:numFmt w:val="lowerLetter"/>
      <w:lvlText w:val="%2"/>
      <w:lvlJc w:val="left"/>
      <w:pPr>
        <w:ind w:left="116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F94EBF46">
      <w:start w:val="1"/>
      <w:numFmt w:val="lowerRoman"/>
      <w:lvlText w:val="%3"/>
      <w:lvlJc w:val="left"/>
      <w:pPr>
        <w:ind w:left="188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98186CD2">
      <w:start w:val="1"/>
      <w:numFmt w:val="decimal"/>
      <w:lvlText w:val="%4"/>
      <w:lvlJc w:val="left"/>
      <w:pPr>
        <w:ind w:left="260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56B4CA0A">
      <w:start w:val="1"/>
      <w:numFmt w:val="lowerLetter"/>
      <w:lvlText w:val="%5"/>
      <w:lvlJc w:val="left"/>
      <w:pPr>
        <w:ind w:left="332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6ABAE2E0">
      <w:start w:val="1"/>
      <w:numFmt w:val="lowerRoman"/>
      <w:lvlText w:val="%6"/>
      <w:lvlJc w:val="left"/>
      <w:pPr>
        <w:ind w:left="404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3B741CF0">
      <w:start w:val="1"/>
      <w:numFmt w:val="decimal"/>
      <w:lvlText w:val="%7"/>
      <w:lvlJc w:val="left"/>
      <w:pPr>
        <w:ind w:left="476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ACACE3D6">
      <w:start w:val="1"/>
      <w:numFmt w:val="lowerLetter"/>
      <w:lvlText w:val="%8"/>
      <w:lvlJc w:val="left"/>
      <w:pPr>
        <w:ind w:left="548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0DA4C5EC">
      <w:start w:val="1"/>
      <w:numFmt w:val="lowerRoman"/>
      <w:lvlText w:val="%9"/>
      <w:lvlJc w:val="left"/>
      <w:pPr>
        <w:ind w:left="620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EE"/>
    <w:rsid w:val="000042D3"/>
    <w:rsid w:val="0000692E"/>
    <w:rsid w:val="000512CD"/>
    <w:rsid w:val="000C22B6"/>
    <w:rsid w:val="000D2566"/>
    <w:rsid w:val="001420EB"/>
    <w:rsid w:val="00172001"/>
    <w:rsid w:val="001D3E18"/>
    <w:rsid w:val="002704EA"/>
    <w:rsid w:val="002915B1"/>
    <w:rsid w:val="002C4B5B"/>
    <w:rsid w:val="0032219D"/>
    <w:rsid w:val="003322FC"/>
    <w:rsid w:val="00351C85"/>
    <w:rsid w:val="003904AF"/>
    <w:rsid w:val="003D596B"/>
    <w:rsid w:val="003F60B2"/>
    <w:rsid w:val="00475D4B"/>
    <w:rsid w:val="004A31E7"/>
    <w:rsid w:val="0059660D"/>
    <w:rsid w:val="005C5BDD"/>
    <w:rsid w:val="006143AB"/>
    <w:rsid w:val="006C2F14"/>
    <w:rsid w:val="00703320"/>
    <w:rsid w:val="0079106D"/>
    <w:rsid w:val="0082264C"/>
    <w:rsid w:val="00823A20"/>
    <w:rsid w:val="00841964"/>
    <w:rsid w:val="0085210C"/>
    <w:rsid w:val="00866DEE"/>
    <w:rsid w:val="00876AD8"/>
    <w:rsid w:val="00925763"/>
    <w:rsid w:val="009415B2"/>
    <w:rsid w:val="009575F3"/>
    <w:rsid w:val="009A2B4E"/>
    <w:rsid w:val="00A10E92"/>
    <w:rsid w:val="00A20599"/>
    <w:rsid w:val="00A34213"/>
    <w:rsid w:val="00AB6978"/>
    <w:rsid w:val="00B233B9"/>
    <w:rsid w:val="00B23F51"/>
    <w:rsid w:val="00BF2E16"/>
    <w:rsid w:val="00C61951"/>
    <w:rsid w:val="00CB146F"/>
    <w:rsid w:val="00D45E24"/>
    <w:rsid w:val="00D73D2B"/>
    <w:rsid w:val="00E503EE"/>
    <w:rsid w:val="00E55A97"/>
    <w:rsid w:val="00EA2B9E"/>
    <w:rsid w:val="00EB69A0"/>
    <w:rsid w:val="00F315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B31C"/>
  <w15:docId w15:val="{7DCAB9A1-95CC-4A18-B8D5-98976703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9415B2"/>
    <w:rPr>
      <w:sz w:val="16"/>
      <w:szCs w:val="16"/>
    </w:rPr>
  </w:style>
  <w:style w:type="paragraph" w:styleId="Textkomentra">
    <w:name w:val="annotation text"/>
    <w:basedOn w:val="Normlny"/>
    <w:link w:val="TextkomentraChar"/>
    <w:uiPriority w:val="99"/>
    <w:semiHidden/>
    <w:unhideWhenUsed/>
    <w:rsid w:val="009415B2"/>
    <w:pPr>
      <w:spacing w:line="240" w:lineRule="auto"/>
    </w:pPr>
    <w:rPr>
      <w:sz w:val="20"/>
      <w:szCs w:val="20"/>
    </w:rPr>
  </w:style>
  <w:style w:type="character" w:customStyle="1" w:styleId="TextkomentraChar">
    <w:name w:val="Text komentára Char"/>
    <w:basedOn w:val="Predvolenpsmoodseku"/>
    <w:link w:val="Textkomentra"/>
    <w:uiPriority w:val="99"/>
    <w:semiHidden/>
    <w:rsid w:val="009415B2"/>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415B2"/>
    <w:rPr>
      <w:b/>
      <w:bCs/>
    </w:rPr>
  </w:style>
  <w:style w:type="character" w:customStyle="1" w:styleId="PredmetkomentraChar">
    <w:name w:val="Predmet komentára Char"/>
    <w:basedOn w:val="TextkomentraChar"/>
    <w:link w:val="Predmetkomentra"/>
    <w:uiPriority w:val="99"/>
    <w:semiHidden/>
    <w:rsid w:val="009415B2"/>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415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15B2"/>
    <w:rPr>
      <w:rFonts w:ascii="Segoe UI" w:eastAsia="Calibri" w:hAnsi="Segoe UI" w:cs="Segoe UI"/>
      <w:color w:val="000000"/>
      <w:sz w:val="18"/>
      <w:szCs w:val="18"/>
    </w:rPr>
  </w:style>
  <w:style w:type="paragraph" w:styleId="Hlavika">
    <w:name w:val="header"/>
    <w:basedOn w:val="Normlny"/>
    <w:link w:val="HlavikaChar"/>
    <w:uiPriority w:val="99"/>
    <w:unhideWhenUsed/>
    <w:rsid w:val="008226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264C"/>
    <w:rPr>
      <w:rFonts w:ascii="Calibri" w:eastAsia="Calibri" w:hAnsi="Calibri" w:cs="Calibri"/>
      <w:color w:val="000000"/>
    </w:rPr>
  </w:style>
  <w:style w:type="paragraph" w:styleId="Pta">
    <w:name w:val="footer"/>
    <w:basedOn w:val="Normlny"/>
    <w:link w:val="PtaChar"/>
    <w:uiPriority w:val="99"/>
    <w:unhideWhenUsed/>
    <w:rsid w:val="0082264C"/>
    <w:pPr>
      <w:tabs>
        <w:tab w:val="center" w:pos="4536"/>
        <w:tab w:val="right" w:pos="9072"/>
      </w:tabs>
      <w:spacing w:after="0" w:line="240" w:lineRule="auto"/>
    </w:pPr>
  </w:style>
  <w:style w:type="character" w:customStyle="1" w:styleId="PtaChar">
    <w:name w:val="Päta Char"/>
    <w:basedOn w:val="Predvolenpsmoodseku"/>
    <w:link w:val="Pta"/>
    <w:uiPriority w:val="99"/>
    <w:rsid w:val="0082264C"/>
    <w:rPr>
      <w:rFonts w:ascii="Calibri" w:eastAsia="Calibri" w:hAnsi="Calibri" w:cs="Calibri"/>
      <w:color w:val="000000"/>
    </w:rPr>
  </w:style>
  <w:style w:type="paragraph" w:styleId="Revzia">
    <w:name w:val="Revision"/>
    <w:hidden/>
    <w:uiPriority w:val="99"/>
    <w:semiHidden/>
    <w:rsid w:val="0082264C"/>
    <w:pPr>
      <w:spacing w:after="0" w:line="240" w:lineRule="auto"/>
    </w:pPr>
    <w:rPr>
      <w:rFonts w:ascii="Calibri" w:eastAsia="Calibri" w:hAnsi="Calibri" w:cs="Calibri"/>
      <w:color w:val="000000"/>
    </w:rPr>
  </w:style>
  <w:style w:type="table" w:customStyle="1" w:styleId="TableGrid1">
    <w:name w:val="TableGrid1"/>
    <w:rsid w:val="00F3151F"/>
    <w:pPr>
      <w:spacing w:after="0" w:line="240" w:lineRule="auto"/>
    </w:pPr>
    <w:rPr>
      <w:szCs w:val="20"/>
      <w:lang w:val="e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lovak.statistics.sk/wps/portal/ext/metadata/dials/!ut/p/z1/jVJtb4IwEP418G20WCZsSbMUncJ8mbj4sn4xFTtEwWpb7H7-wOzLks3Z5NK763P33D0poGAJ6IGd84zpXBxYUcfvtL1K_DgIQ5dAOBp0YIziKAnJ1IVtDywugE6fRJ4_hDAY9u9hTKLZ9CFBCBIE6C318I9D4G31VwD0evsFoFcpYu8bcG3F_0heAM3XpWPS0oFO0EJ1Frme5z8g30WNxuSwRkEGqOQfXHLpVLKWfqv1UT1a0ILGGCcTIiu4o_YWrF-fFMPalqnGO_uEba5kipWtRCVTjg1f2-kG22e-wS22nQ2ezS7MBjv3zo802S76XW4GEa9G3ZNIejvS5VkShyHp2HVnfKG1XEQst9VrTBXizPaO0vWnUDpPVTNEnTcNrNU7CqlZ0Xj8UzdXyTXbMM0af5Oz4oKyK5Vh8nqeMwOTOR2Pq4l_mJTxcfWWuqJI5W8ybIXSYPlje3AsZ7MlzCflIlBfjqWlag!!/dz/d5/L2dBISEvZ0FBIS9nQSEh/p0/IZ7_Q7I8BB1A00HCB0IR6PUKPT3031=CZ6_Q7I8BB1A00MKC0I3IHQBAR1064=LA0=EcodeListVersion!1=codeListCodeId!59817=actionCommand!viewCodeListCodeDetail==/" TargetMode="External"/><Relationship Id="rId13" Type="http://schemas.openxmlformats.org/officeDocument/2006/relationships/hyperlink" Target="https://slovak.statistics.sk/wps/portal/ext/metadata/dials/!ut/p/z1/jVJtb4IwEP418G20WCZsSbMUncJ8mbj4sn4xFTtEwWpb7H7-wOzLks3Z5NK763P33D0poGAJ6IGd84zpXBxYUcfvtL1K_DgIQ5dAOBp0YIziKAnJ1IVtDywugE6fRJ4_hDAY9u9hTKLZ9CFBCBIE6C318I9D4G31VwD0evsFoFcpYu8bcG3F_0heAM3XpWPS0oFO0EJ1Frme5z8g30WNxuSwRkEGqOQfXHLpVLKWfqv1UT1a0ILGGCcTIiu4o_YWrF-fFMPalqnGO_uEba5kipWtRCVTjg1f2-kG22e-wS22nQ2ezS7MBjv3zo802S76XW4GEa9G3ZNIejvS5VkShyHp2HVnfKG1XEQst9VrTBXizPaO0vWnUDpPVTNEnTcNrNU7CqlZ0Xj8UzdXyTXbMM0af5Oz4oKyK5Vh8nqeMwOTOR2Pq4l_mJTxcfWWuqJI5W8ybIXSYPlje3AsZ7MlzCflIlBfjqWlag!!/dz/d5/L2dBISEvZ0FBIS9nQSEh/p0/IZ7_Q7I8BB1A00HCB0IR6PUKPT3031=CZ6_Q7I8BB1A00MKC0I3IHQBAR1064=LA0=EuseSessionCriteria!true=sortAttribute!officialTitle=sortAscending!true=actionCommand!getCodeList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lovak.statistics.sk/wps/portal/ext/metadata/dials/!ut/p/z1/jVJtb4IwEP418G20WCZsSbMUncJ8mbj4sn4xFTtEwWpb7H7-wOzLks3Z5NK763P33D0poGAJ6IGd84zpXBxYUcfvtL1K_DgIQ5dAOBp0YIziKAnJ1IVtDywugE6fRJ4_hDAY9u9hTKLZ9CFBCBIE6C318I9D4G31VwD0evsFoFcpYu8bcG3F_0heAM3XpWPS0oFO0EJ1Frme5z8g30WNxuSwRkEGqOQfXHLpVLKWfqv1UT1a0ILGGCcTIiu4o_YWrF-fFMPalqnGO_uEba5kipWtRCVTjg1f2-kG22e-wS22nQ2ezS7MBjv3zo802S76XW4GEa9G3ZNIejvS5VkShyHp2HVnfKG1XEQst9VrTBXizPaO0vWnUDpPVTNEnTcNrNU7CqlZ0Xj8UzdXyTXbMM0af5Oz4oKyK5Vh8nqeMwOTOR2Pq4l_mJTxcfWWuqJI5W8ybIXSYPlje3AsZ7MlzCflIlBfjqWlag!!/dz/d5/L2dBISEvZ0FBIS9nQSEh/p0/IZ7_Q7I8BB1A00HCB0IR6PUKPT3031=CZ6_Q7I8BB1A00MKC0I3IHQBAR1064=LA0=EuseSessionCriteria!true=sortAttribute!officialTitle=sortAscending!true=actionCommand!getCodeList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metadata/dials/!ut/p/z1/jVJtb4IwEP418G20WCZsSbMUncJ8mbj4sn4xFTtEwWpb7H7-wOzLks3Z5NK763P33D0poGAJ6IGd84zpXBxYUcfvtL1K_DgIQ5dAOBp0YIziKAnJ1IVtDywugE6fRJ4_hDAY9u9hTKLZ9CFBCBIE6C318I9D4G31VwD0evsFoFcpYu8bcG3F_0heAM3XpWPS0oFO0EJ1Frme5z8g30WNxuSwRkEGqOQfXHLpVLKWfqv1UT1a0ILGGCcTIiu4o_YWrF-fFMPalqnGO_uEba5kipWtRCVTjg1f2-kG22e-wS22nQ2ezS7MBjv3zo802S76XW4GEa9G3ZNIejvS5VkShyHp2HVnfKG1XEQst9VrTBXizPaO0vWnUDpPVTNEnTcNrNU7CqlZ0Xj8UzdXyTXbMM0af5Oz4oKyK5Vh8nqeMwOTOR2Pq4l_mJTxcfWWuqJI5W8ybIXSYPlje3AsZ7MlzCflIlBfjqWlag!!/dz/d5/L2dBISEvZ0FBIS9nQSEh/p0/IZ7_Q7I8BB1A00HCB0IR6PUKPT3031=CZ6_Q7I8BB1A00MKC0I3IHQBAR1064=LA0=EcodeListVersion!1=codeListCodeId!59975=actionCommand!viewCodeListCodeDeta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lovak.statistics.sk/wps/portal/ext/metadata/dials/!ut/p/z1/jVJtb4IwEP418G20WCZsSbMUncJ8mbj4sn4xFTtEwWpb7H7-wOzLks3Z5NK763P33D0poGAJ6IGd84zpXBxYUcfvtL1K_DgIQ5dAOBp0YIziKAnJ1IVtDywugE6fRJ4_hDAY9u9hTKLZ9CFBCBIE6C318I9D4G31VwD0evsFoFcpYu8bcG3F_0heAM3XpWPS0oFO0EJ1Frme5z8g30WNxuSwRkEGqOQfXHLpVLKWfqv1UT1a0ILGGCcTIiu4o_YWrF-fFMPalqnGO_uEba5kipWtRCVTjg1f2-kG22e-wS22nQ2ezS7MBjv3zo802S76XW4GEa9G3ZNIejvS5VkShyHp2HVnfKG1XEQst9VrTBXizPaO0vWnUDpPVTNEnTcNrNU7CqlZ0Xj8UzdXyTXbMM0af5Oz4oKyK5Vh8nqeMwOTOR2Pq4l_mJTxcfWWuqJI5W8ybIXSYPlje3AsZ7MlzCflIlBfjqWlag!!/dz/d5/L2dBISEvZ0FBIS9nQSEh/p0/IZ7_Q7I8BB1A00HCB0IR6PUKPT3031=CZ6_Q7I8BB1A00MKC0I3IHQBAR1064=LA0=EcodeListVersion!1=codeListCodeId!59825=actionCommand!viewCodeListCodeDetail==/" TargetMode="External"/><Relationship Id="rId4" Type="http://schemas.openxmlformats.org/officeDocument/2006/relationships/settings" Target="settings.xml"/><Relationship Id="rId9" Type="http://schemas.openxmlformats.org/officeDocument/2006/relationships/hyperlink" Target="https://slovak.statistics.sk/wps/portal/ext/metadata/dials/!ut/p/z1/jVJtb4IwEP418G20WCZsSbMUncJ8mbj4sn4xFTtEwWpb7H7-wOzLks3Z5NK763P33D0poGAJ6IGd84zpXBxYUcfvtL1K_DgIQ5dAOBp0YIziKAnJ1IVtDywugE6fRJ4_hDAY9u9hTKLZ9CFBCBIE6C318I9D4G31VwD0evsFoFcpYu8bcG3F_0heAM3XpWPS0oFO0EJ1Frme5z8g30WNxuSwRkEGqOQfXHLpVLKWfqv1UT1a0ILGGCcTIiu4o_YWrF-fFMPalqnGO_uEba5kipWtRCVTjg1f2-kG22e-wS22nQ2ezS7MBjv3zo802S76XW4GEa9G3ZNIejvS5VkShyHp2HVnfKG1XEQst9VrTBXizPaO0vWnUDpPVTNEnTcNrNU7CqlZ0Xj8UzdXyTXbMM0af5Oz4oKyK5Vh8nqeMwOTOR2Pq4l_mJTxcfWWuqJI5W8ybIXSYPlje3AsZ7MlzCflIlBfjqWlag!!/dz/d5/L2dBISEvZ0FBIS9nQSEh/p0/IZ7_Q7I8BB1A00HCB0IR6PUKPT3031=CZ6_Q7I8BB1A00MKC0I3IHQBAR1064=LA0=EcodeListVersion!1=codeListCodeId!59817=actionCommand!viewCodeListCodeDetail==/"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0958-E555-40B9-A488-C0536F9C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2262</Words>
  <Characters>12895</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SPÚ 541 11_2015</vt:lpstr>
    </vt:vector>
  </TitlesOfParts>
  <Company>Sociálna poisťovňa</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 541 11_2015</dc:title>
  <dc:subject/>
  <dc:creator>Siemens IT Solutions &amp; Services s.r.o.</dc:creator>
  <cp:keywords/>
  <cp:lastModifiedBy>Szalay Nina</cp:lastModifiedBy>
  <cp:revision>2</cp:revision>
  <cp:lastPrinted>2024-02-06T08:14:00Z</cp:lastPrinted>
  <dcterms:created xsi:type="dcterms:W3CDTF">2024-02-06T08:21:00Z</dcterms:created>
  <dcterms:modified xsi:type="dcterms:W3CDTF">2024-02-06T08:21:00Z</dcterms:modified>
</cp:coreProperties>
</file>